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150" w:line="240" w:lineRule="auto"/>
        <w:jc w:val="both"/>
        <w:rPr>
          <w:rFonts w:ascii="Roboto" w:hAnsi="Roboto" w:eastAsia="Times New Roman" w:cs="Times New Roman"/>
          <w:b/>
          <w:color w:val="333333"/>
          <w:sz w:val="32"/>
          <w:szCs w:val="32"/>
          <w:lang w:eastAsia="pl-PL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  <w:lang w:eastAsia="pl-PL"/>
        </w:rPr>
        <w:t>Zgłoszenie interpelacji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</w:p>
    <w:p>
      <w:pPr>
        <w:spacing w:after="0" w:line="240" w:lineRule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pl-PL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Zgłaszający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interpelację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pl-PL"/>
        </w:rPr>
        <w:t>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pl-PL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radny Jan Kulas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  <w:lang w:val="en-US" w:eastAsia="pl-PL"/>
        </w:rPr>
        <w:t>: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000000"/>
          <w:sz w:val="24"/>
          <w:szCs w:val="24"/>
          <w:lang w:val="en-US" w:eastAsia="pl-PL"/>
        </w:rPr>
        <w:t xml:space="preserve">w sprawie standardów demokracji, dobrych zwyczajów oraz zasad etyki podczas kampanii wyborczej do samorządu powiatu tczewskiego </w:t>
      </w:r>
    </w:p>
    <w:p>
      <w:pPr>
        <w:spacing w:before="28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Dotyczy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pl-PL"/>
        </w:rPr>
        <w:t>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pl-PL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  <w:t xml:space="preserve">zasad i stylu prowadzenia kampanii samorządowej w wyborach 7 kwietnia 2024 roku przez  wysokiej rangi polityków i urzędników samorządu powiatu tczewskiego </w:t>
      </w:r>
    </w:p>
    <w:p>
      <w:pPr>
        <w:spacing w:before="280" w:after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Treść interpelacj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i: </w:t>
      </w:r>
    </w:p>
    <w:p>
      <w:pPr>
        <w:spacing w:before="280" w:after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  <w:t xml:space="preserve">1/ Jak udawało się Panu staroście Mirosławowi Augustynowi łączyć swoją wysoką funkcję, z prowadzeniem własnej wyborczej kampanii samorządowej? </w:t>
      </w:r>
    </w:p>
    <w:p>
      <w:pPr>
        <w:spacing w:before="280" w:after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  <w:t>2/ Ilu i którzy członkowie zarządu powiatu tczewskiego brali udział w tegorocznych wyborach samorządowych?</w:t>
      </w:r>
    </w:p>
    <w:p>
      <w:pPr>
        <w:spacing w:before="280" w:after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  <w:t>3/ Ilu i jacy dyrektorzy podlegli pod zarząd powiatu tczewskiego, brali udział w wyborach samorządowych z 7 kwietnia 2024 roku?</w:t>
      </w:r>
    </w:p>
    <w:p>
      <w:pPr>
        <w:spacing w:before="280" w:after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  <w:t>4/ Czy i w jakim wymiarze,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  <w:t xml:space="preserve"> któryś z członków zarządu powiatu tczewskiego wziął urlop na czas wyborczej kampanii samorządowej?</w:t>
      </w:r>
    </w:p>
    <w:p>
      <w:pPr>
        <w:spacing w:before="280"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  <w:t>5/ Czy i w jakim wymiarze któryś z dyrektorów podległych zarządowi powiatu tczewskiego,  wziął urlop na czas wyborczej kampanii samorządowej?</w:t>
      </w:r>
    </w:p>
    <w:p>
      <w:pPr>
        <w:spacing w:before="280" w:after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pl-PL"/>
        </w:rPr>
        <w:t>Uzasadnienie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 xml:space="preserve"> znaczenia dla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pl-PL"/>
        </w:rPr>
        <w:t>p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ow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iatu: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pl-PL"/>
        </w:rPr>
        <w:t xml:space="preserve">Wybory samorządowe zaliczają się do najważniejszych  wydarzeń w dziejach samorządu powiatu tczewskiego. Niewątpliwie nie było łatwe z punktu widzenia Pana Starosty i członków zarządu powiatu tczewskiego, łączenie swoich odpowiedzialnych funkcji, z aktywnym udziałem w kampanii wyborczej. Przestrzeganie zasad klasycznej demokracji, dobrych zwyczajów oraz zasad etyki, powinno być naszą wspólną troską. Opinia publiczna ma prawo do szerokiej informacji w tym zakresie.     </w:t>
      </w:r>
    </w:p>
    <w:p>
      <w:pPr>
        <w:spacing w:before="280"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val="en-US" w:eastAsia="pl-PL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val="en-US" w:eastAsia="pl-PL"/>
        </w:rPr>
        <w:t>Z wyrazami szacunku</w:t>
      </w:r>
    </w:p>
    <w:p>
      <w:pPr>
        <w:spacing w:before="280"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val="en-US" w:eastAsia="pl-PL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val="en-US" w:eastAsia="pl-PL"/>
        </w:rPr>
        <w:t>radny Jan Kulas</w:t>
      </w:r>
    </w:p>
    <w:p>
      <w:pPr>
        <w:spacing w:before="280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</w:p>
    <w:p>
      <w:pPr>
        <w:spacing w:before="280" w:after="0" w:line="240" w:lineRule="auto"/>
        <w:jc w:val="left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pl-PL"/>
        </w:rPr>
        <w:t xml:space="preserve">Tczew, dnia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pl-PL"/>
        </w:rPr>
        <w:t>18 kwietnia 2024 roku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pl-PL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pl-PL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pl-PL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pl-PL"/>
        </w:rPr>
        <w:t xml:space="preserve">           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pl-PL"/>
        </w:rPr>
        <w:t xml:space="preserve">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pl-PL"/>
        </w:rPr>
        <w:t xml:space="preserve"> 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pl-PL"/>
        </w:rPr>
        <w:t xml:space="preserve">                                                   </w:t>
      </w:r>
    </w:p>
    <w:p>
      <w:pPr>
        <w:spacing w:before="280" w:after="0" w:line="240" w:lineRule="auto"/>
        <w:jc w:val="left"/>
        <w:rPr>
          <w:rFonts w:ascii="Times New Roman" w:hAnsi="Times New Roman" w:eastAsia="Times New Roman" w:cs="Times New Roman"/>
          <w:sz w:val="28"/>
          <w:szCs w:val="28"/>
          <w:lang w:eastAsia="pl-PL"/>
        </w:rPr>
      </w:pPr>
    </w:p>
    <w:p>
      <w:pPr>
        <w:shd w:val="clear" w:color="auto" w:fill="FFFFFF"/>
        <w:spacing w:after="150" w:line="240" w:lineRule="auto"/>
        <w:jc w:val="left"/>
        <w:rPr>
          <w:rFonts w:ascii="Roboto" w:hAnsi="Roboto" w:eastAsia="Times New Roman" w:cs="Times New Roman"/>
          <w:b/>
          <w:color w:val="333333"/>
          <w:sz w:val="24"/>
          <w:szCs w:val="24"/>
          <w:lang w:eastAsia="pl-PL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Robot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C8"/>
    <w:rsid w:val="000D7ED8"/>
    <w:rsid w:val="00190A8A"/>
    <w:rsid w:val="002157DD"/>
    <w:rsid w:val="00406D08"/>
    <w:rsid w:val="005712C8"/>
    <w:rsid w:val="0061624B"/>
    <w:rsid w:val="006829BC"/>
    <w:rsid w:val="00821969"/>
    <w:rsid w:val="009C0B96"/>
    <w:rsid w:val="009F5D2D"/>
    <w:rsid w:val="00A3486D"/>
    <w:rsid w:val="00A74BE3"/>
    <w:rsid w:val="00B0301F"/>
    <w:rsid w:val="00BC0C79"/>
    <w:rsid w:val="00D01796"/>
    <w:rsid w:val="00DD31E9"/>
    <w:rsid w:val="00DE180D"/>
    <w:rsid w:val="00FE11B4"/>
    <w:rsid w:val="00FE2D89"/>
    <w:rsid w:val="011535E8"/>
    <w:rsid w:val="021F4609"/>
    <w:rsid w:val="0C333842"/>
    <w:rsid w:val="137D232D"/>
    <w:rsid w:val="15D662AF"/>
    <w:rsid w:val="16A91C76"/>
    <w:rsid w:val="1ACA79D1"/>
    <w:rsid w:val="1F0150E3"/>
    <w:rsid w:val="20017414"/>
    <w:rsid w:val="20F86720"/>
    <w:rsid w:val="2586450C"/>
    <w:rsid w:val="2711289C"/>
    <w:rsid w:val="28211F72"/>
    <w:rsid w:val="2D6578D6"/>
    <w:rsid w:val="2DF02B4F"/>
    <w:rsid w:val="2F966393"/>
    <w:rsid w:val="2FA70917"/>
    <w:rsid w:val="30257AC6"/>
    <w:rsid w:val="35894EFE"/>
    <w:rsid w:val="38D71F15"/>
    <w:rsid w:val="3E58764A"/>
    <w:rsid w:val="400E0DA1"/>
    <w:rsid w:val="40C12866"/>
    <w:rsid w:val="48A00C50"/>
    <w:rsid w:val="496935C8"/>
    <w:rsid w:val="49CA30A3"/>
    <w:rsid w:val="508752CF"/>
    <w:rsid w:val="547558FB"/>
    <w:rsid w:val="58512E06"/>
    <w:rsid w:val="5D291926"/>
    <w:rsid w:val="5E577AB1"/>
    <w:rsid w:val="6D3F216D"/>
    <w:rsid w:val="6D6D27AD"/>
    <w:rsid w:val="70CB2C57"/>
    <w:rsid w:val="77116A65"/>
    <w:rsid w:val="778D20FC"/>
    <w:rsid w:val="7971090F"/>
    <w:rsid w:val="7C5C7C83"/>
    <w:rsid w:val="7F3C3566"/>
    <w:rsid w:val="7F9D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semiHidden/>
    <w:unhideWhenUsed/>
    <w:qFormat/>
    <w:uiPriority w:val="99"/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1479</Characters>
  <Lines>12</Lines>
  <Paragraphs>3</Paragraphs>
  <TotalTime>183</TotalTime>
  <ScaleCrop>false</ScaleCrop>
  <LinksUpToDate>false</LinksUpToDate>
  <CharactersWithSpaces>1722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2020-04-29T12:08:00Z</dcterms:created>
  <dc:creator>Admin</dc:creator>
  <cp:lastModifiedBy>Jan Kulas</cp:lastModifiedBy>
  <dcterms:modified xsi:type="dcterms:W3CDTF">2024-04-18T06:30:54Z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1045-12.2.0.16731</vt:lpwstr>
  </property>
  <property fmtid="{D5CDD505-2E9C-101B-9397-08002B2CF9AE}" pid="3" name="ICV">
    <vt:lpwstr>067303DB45ED4D23BC2F6242EA0A3EF2_13</vt:lpwstr>
  </property>
</Properties>
</file>