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E16D9D">
        <w:rPr>
          <w:rFonts w:ascii="Times New Roman" w:hAnsi="Times New Roman" w:cs="Times New Roman"/>
          <w:b/>
          <w:sz w:val="24"/>
          <w:szCs w:val="24"/>
        </w:rPr>
        <w:t>9</w:t>
      </w:r>
      <w:r w:rsidR="00E265EB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E265EB">
        <w:rPr>
          <w:rFonts w:ascii="Times New Roman" w:hAnsi="Times New Roman" w:cs="Times New Roman"/>
          <w:b/>
          <w:sz w:val="24"/>
          <w:szCs w:val="24"/>
        </w:rPr>
        <w:t>23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</w:rPr>
        <w:t>lipca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B20B7D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265EB">
        <w:rPr>
          <w:rFonts w:ascii="Times New Roman" w:hAnsi="Times New Roman" w:cs="Times New Roman"/>
          <w:sz w:val="24"/>
          <w:szCs w:val="24"/>
        </w:rPr>
        <w:t xml:space="preserve">Bogdan </w:t>
      </w:r>
      <w:proofErr w:type="spellStart"/>
      <w:r w:rsidR="00E265EB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E265EB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217EDA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2542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E265EB" w:rsidRDefault="00E265EB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B361FD" w:rsidRDefault="00A113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217EDA" w:rsidRDefault="00217EDA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52136E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posiedzeniu nie brał</w:t>
      </w:r>
      <w:r w:rsidR="00217EDA">
        <w:rPr>
          <w:rFonts w:ascii="Times New Roman" w:hAnsi="Times New Roman" w:cs="Times New Roman"/>
          <w:sz w:val="24"/>
          <w:szCs w:val="24"/>
        </w:rPr>
        <w:t xml:space="preserve"> udziału człon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17ED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Zarządu –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Flisik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11CB" w:rsidRDefault="009B11CB" w:rsidP="005762F5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5762F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B11CB" w:rsidRDefault="009B11CB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E16D9D" w:rsidRDefault="00A84F97" w:rsidP="005762F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9</w:t>
      </w:r>
      <w:r w:rsidR="0052136E">
        <w:rPr>
          <w:rFonts w:ascii="Times New Roman" w:hAnsi="Times New Roman" w:cs="Times New Roman"/>
          <w:sz w:val="24"/>
          <w:szCs w:val="24"/>
        </w:rPr>
        <w:t>7</w:t>
      </w:r>
      <w:r w:rsidR="00E16D9D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E16D9D" w:rsidRDefault="0052136E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E16D9D">
        <w:rPr>
          <w:rFonts w:ascii="Times New Roman" w:hAnsi="Times New Roman" w:cs="Times New Roman"/>
          <w:sz w:val="24"/>
          <w:szCs w:val="24"/>
        </w:rPr>
        <w:t xml:space="preserve"> </w:t>
      </w:r>
      <w:r w:rsidR="0085381B">
        <w:rPr>
          <w:rFonts w:ascii="Times New Roman" w:hAnsi="Times New Roman" w:cs="Times New Roman"/>
          <w:sz w:val="24"/>
          <w:szCs w:val="24"/>
        </w:rPr>
        <w:t>lipca</w:t>
      </w:r>
      <w:r w:rsidR="00E16D9D">
        <w:rPr>
          <w:rFonts w:ascii="Times New Roman" w:hAnsi="Times New Roman" w:cs="Times New Roman"/>
          <w:sz w:val="24"/>
          <w:szCs w:val="24"/>
        </w:rPr>
        <w:t xml:space="preserve"> 2020 roku.</w:t>
      </w:r>
    </w:p>
    <w:p w:rsidR="00E16D9D" w:rsidRDefault="00E16D9D" w:rsidP="005762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1049" w:rsidRPr="00CA755E" w:rsidRDefault="00691049" w:rsidP="006910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691049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136E">
        <w:rPr>
          <w:rFonts w:ascii="Times New Roman" w:hAnsi="Times New Roman" w:cs="Times New Roman"/>
          <w:b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Omówienie planów dotyczących remontów dróg powiatowych.</w:t>
      </w:r>
    </w:p>
    <w:p w:rsidR="0052136E" w:rsidRPr="00CA755E" w:rsidRDefault="0052136E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81B" w:rsidRPr="00CA755E" w:rsidRDefault="0085381B" w:rsidP="00853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 w:rsidR="0052136E">
        <w:rPr>
          <w:rFonts w:ascii="Times New Roman" w:hAnsi="Times New Roman" w:cs="Times New Roman"/>
          <w:b/>
          <w:sz w:val="24"/>
          <w:szCs w:val="24"/>
        </w:rPr>
        <w:t>2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A755E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85381B" w:rsidRPr="00CA755E" w:rsidRDefault="0085381B" w:rsidP="00853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naczelnika Wydziału Inwestycji i Remontów w sprawie dokonania zwiększenia w planie finansowym jednostki na 2020 rok, po stronie wydatków, o kwotę </w:t>
      </w:r>
      <w:r w:rsidRPr="0045552E">
        <w:rPr>
          <w:rFonts w:ascii="Times New Roman" w:hAnsi="Times New Roman" w:cs="Times New Roman"/>
          <w:b/>
          <w:sz w:val="24"/>
          <w:szCs w:val="24"/>
        </w:rPr>
        <w:t>30 000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weryfikacji wydatków poniesionych w ramach projektu pn. Kompleksowa modernizacja energetyczna budynków stanowiących własność Powiatu Tczewskiego”,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zastępcy naczelnika Wydziału Geodezji i Gospodarki Nieruchomościami w sprawie dokonania zmian w planie finansowym Wydziału na 2020 rok na kwotę </w:t>
      </w:r>
      <w:r w:rsidRPr="00284F5A">
        <w:rPr>
          <w:rFonts w:ascii="Times New Roman" w:hAnsi="Times New Roman" w:cs="Times New Roman"/>
          <w:b/>
          <w:sz w:val="24"/>
          <w:szCs w:val="24"/>
        </w:rPr>
        <w:t>800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dostosowania planów do bieżących wydatków dotyczących zarezerwowania środków na wykonanie wyceny zabudowanej nieruchomości gruntowej położonej w Tczewie oraz na wykonanie okresowego przeglądu gazowego w budynku położonym w Tczewie,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Domu Pomocy Społecznej w Damaszce w sprawie dokonania zmian w planie finansowym jednostki na 2020 rok, po stronie wydatków, poprzez przesunięcie środków finansowym w kwocie </w:t>
      </w:r>
      <w:r w:rsidRPr="0045552E">
        <w:rPr>
          <w:rFonts w:ascii="Times New Roman" w:hAnsi="Times New Roman" w:cs="Times New Roman"/>
          <w:b/>
          <w:sz w:val="24"/>
          <w:szCs w:val="24"/>
        </w:rPr>
        <w:t>40 380 złotych</w:t>
      </w:r>
      <w:r>
        <w:rPr>
          <w:rFonts w:ascii="Times New Roman" w:hAnsi="Times New Roman" w:cs="Times New Roman"/>
          <w:sz w:val="24"/>
          <w:szCs w:val="24"/>
        </w:rPr>
        <w:t xml:space="preserve"> z zadania pn. </w:t>
      </w:r>
      <w:r w:rsidRPr="0045552E">
        <w:rPr>
          <w:rFonts w:ascii="Times New Roman" w:hAnsi="Times New Roman" w:cs="Times New Roman"/>
          <w:i/>
          <w:sz w:val="24"/>
          <w:szCs w:val="24"/>
        </w:rPr>
        <w:t>Modernizacja pomieszczeń</w:t>
      </w:r>
      <w:r>
        <w:rPr>
          <w:rFonts w:ascii="Times New Roman" w:hAnsi="Times New Roman" w:cs="Times New Roman"/>
          <w:sz w:val="24"/>
          <w:szCs w:val="24"/>
        </w:rPr>
        <w:t xml:space="preserve"> na zadanie pn. </w:t>
      </w:r>
      <w:r w:rsidRPr="0045552E">
        <w:rPr>
          <w:rFonts w:ascii="Times New Roman" w:hAnsi="Times New Roman" w:cs="Times New Roman"/>
          <w:i/>
          <w:sz w:val="24"/>
          <w:szCs w:val="24"/>
        </w:rPr>
        <w:t xml:space="preserve">Zakup podnośników sufitowych wraz z </w:t>
      </w:r>
      <w:proofErr w:type="spellStart"/>
      <w:r w:rsidRPr="0045552E">
        <w:rPr>
          <w:rFonts w:ascii="Times New Roman" w:hAnsi="Times New Roman" w:cs="Times New Roman"/>
          <w:i/>
          <w:sz w:val="24"/>
          <w:szCs w:val="24"/>
        </w:rPr>
        <w:t>oszynowaniem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naczelnika Wydziału Administracji i Zarządzania Kryzysowego w sprawie: 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5163A">
        <w:rPr>
          <w:rFonts w:ascii="Times New Roman" w:hAnsi="Times New Roman" w:cs="Times New Roman"/>
          <w:b/>
          <w:sz w:val="24"/>
          <w:szCs w:val="24"/>
        </w:rPr>
        <w:t>50 375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środków finansowych na organizację miejsca kwarantanny zbiorowej w Zespole Szkół Centrum Kształcenia Rolniczego </w:t>
      </w:r>
      <w:r>
        <w:rPr>
          <w:rFonts w:ascii="Times New Roman" w:hAnsi="Times New Roman" w:cs="Times New Roman"/>
          <w:sz w:val="24"/>
          <w:szCs w:val="24"/>
        </w:rPr>
        <w:br/>
        <w:t>w Swarożynie;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2020 rok, po stronie wydatków, na kwotę </w:t>
      </w:r>
      <w:r w:rsidRPr="00D94846">
        <w:rPr>
          <w:rFonts w:ascii="Times New Roman" w:hAnsi="Times New Roman" w:cs="Times New Roman"/>
          <w:b/>
          <w:sz w:val="24"/>
          <w:szCs w:val="24"/>
        </w:rPr>
        <w:t>33 000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finansowych na opłacenie energii elektrycznej na okres od lipca do września br.,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 dokonania zmian w planie finansowym jednostki na 2020 rok, poprzez zwiększenie w planie dochodów o kwotę </w:t>
      </w:r>
      <w:r w:rsidRPr="0045163A">
        <w:rPr>
          <w:rFonts w:ascii="Times New Roman" w:hAnsi="Times New Roman" w:cs="Times New Roman"/>
          <w:b/>
          <w:sz w:val="24"/>
          <w:szCs w:val="24"/>
        </w:rPr>
        <w:t>300 000 złotych</w:t>
      </w:r>
      <w:r>
        <w:rPr>
          <w:rFonts w:ascii="Times New Roman" w:hAnsi="Times New Roman" w:cs="Times New Roman"/>
          <w:sz w:val="24"/>
          <w:szCs w:val="24"/>
        </w:rPr>
        <w:t xml:space="preserve"> w związku ze zmianą kosztu utrzymania mieszkańca, nową średnią dotacją </w:t>
      </w:r>
      <w:r>
        <w:rPr>
          <w:rFonts w:ascii="Times New Roman" w:hAnsi="Times New Roman" w:cs="Times New Roman"/>
          <w:sz w:val="24"/>
          <w:szCs w:val="24"/>
        </w:rPr>
        <w:br/>
        <w:t xml:space="preserve">i przyznanym świadczeniem 500+ oraz poprzez zwiększenie w planie wydatków o kwotę </w:t>
      </w:r>
      <w:r w:rsidRPr="0045163A">
        <w:rPr>
          <w:rFonts w:ascii="Times New Roman" w:hAnsi="Times New Roman" w:cs="Times New Roman"/>
          <w:b/>
          <w:sz w:val="24"/>
          <w:szCs w:val="24"/>
        </w:rPr>
        <w:t>319 184 złote</w:t>
      </w:r>
      <w:r>
        <w:rPr>
          <w:rFonts w:ascii="Times New Roman" w:hAnsi="Times New Roman" w:cs="Times New Roman"/>
          <w:sz w:val="24"/>
          <w:szCs w:val="24"/>
        </w:rPr>
        <w:t xml:space="preserve"> z przeznaczeniem m.in. na: wynagrodzenia pracowników, pochodne od wynagrodzeń, zakup żywności,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zastępcy naczelnika Wydziału Edukacji w sprawie dokonania zmian w planie finansowym komórki na 2020 rok, po stronie wydatków, na kwotę </w:t>
      </w:r>
      <w:r w:rsidRPr="0045163A">
        <w:rPr>
          <w:rFonts w:ascii="Times New Roman" w:hAnsi="Times New Roman" w:cs="Times New Roman"/>
          <w:b/>
          <w:sz w:val="24"/>
          <w:szCs w:val="24"/>
        </w:rPr>
        <w:t>20 101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zmianą budżetu projektu </w:t>
      </w:r>
      <w:r w:rsidRPr="0045163A">
        <w:rPr>
          <w:rFonts w:ascii="Times New Roman" w:hAnsi="Times New Roman" w:cs="Times New Roman"/>
          <w:i/>
          <w:sz w:val="24"/>
          <w:szCs w:val="24"/>
        </w:rPr>
        <w:t>Zdolni z Pomorza – Powiat Tczewski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naczelnika Wydziału Finansów w sprawie dokonania zwiększenia w planie finansowym na 2020 rok, po stronie dochodów, o kwotę </w:t>
      </w:r>
      <w:r w:rsidRPr="00135BAA">
        <w:rPr>
          <w:rFonts w:ascii="Times New Roman" w:hAnsi="Times New Roman" w:cs="Times New Roman"/>
          <w:b/>
          <w:sz w:val="24"/>
          <w:szCs w:val="24"/>
        </w:rPr>
        <w:t>720 000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dotacji </w:t>
      </w:r>
      <w:r>
        <w:rPr>
          <w:rFonts w:ascii="Times New Roman" w:hAnsi="Times New Roman" w:cs="Times New Roman"/>
          <w:sz w:val="24"/>
          <w:szCs w:val="24"/>
        </w:rPr>
        <w:br/>
        <w:t>z Urzędu Marszałkowskiego w Gdańsku na realizację projektu „Pomorskie S.O.S’,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dyrektora Zespołu Szkół Ekonomicznych w Tczewie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placówki na 2020 rok, po stronie wydatków, o kwotę </w:t>
      </w:r>
      <w:r w:rsidRPr="00696001">
        <w:rPr>
          <w:rFonts w:ascii="Times New Roman" w:hAnsi="Times New Roman" w:cs="Times New Roman"/>
          <w:b/>
          <w:sz w:val="24"/>
          <w:szCs w:val="24"/>
        </w:rPr>
        <w:t>63 500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otrzymaniem od Wojewody Pomorskiego środków na organizację miejsca kwarantanny zbiorowej w internacie Zespołu Szkół Ekonomicznych w Tczewie,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naczelnika Wydziału Zdrowia, Spraw Społecznych i PFRON w sprawie dokonania zmian w planie finansowym komórki na 2020 rok, po stronie wydatków, na kwotę </w:t>
      </w:r>
      <w:r w:rsidRPr="005845AB">
        <w:rPr>
          <w:rFonts w:ascii="Times New Roman" w:hAnsi="Times New Roman" w:cs="Times New Roman"/>
          <w:b/>
          <w:sz w:val="24"/>
          <w:szCs w:val="24"/>
        </w:rPr>
        <w:t>7 000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zabezpieczenie środków finansowych na realizację akcji promującej projekt „Eliminowanie zdrowotnych czynników ryzyka, występujących w miejscu pracy, na obszarze powiatu tczewskiego”.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1B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831B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zastępcy naczelnika Wydziału Geodezji i Gospodarki Nieruchomościami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zwiększenia limitu wydatków bieżących o charakterze rzeczowym przyjętych </w:t>
      </w:r>
      <w:r>
        <w:rPr>
          <w:rFonts w:ascii="Times New Roman" w:hAnsi="Times New Roman" w:cs="Times New Roman"/>
          <w:sz w:val="24"/>
          <w:szCs w:val="24"/>
        </w:rPr>
        <w:br/>
        <w:t xml:space="preserve">w celu opracowania materiałów planistycznych na rok 2021. </w:t>
      </w: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A3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91A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Inwestycji i Remontów w sprawie wykonania audytu energetycznego dla budynku Starostwa Powiatowego w Tczewie. </w:t>
      </w: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F5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84F5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Budownictwa w sprawie: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postanowienia o nie składaniu wniosków do zawiadomienia Burmistrza Miasta </w:t>
      </w:r>
      <w:r>
        <w:rPr>
          <w:rFonts w:ascii="Times New Roman" w:hAnsi="Times New Roman" w:cs="Times New Roman"/>
          <w:sz w:val="24"/>
          <w:szCs w:val="24"/>
        </w:rPr>
        <w:br/>
        <w:t>i Gminy Pelplin o podjęciu przez Radę Miejską w Pelplinie uchwały w sprawie przystąpienia do sporządzenia miejscowego planu zagospodarowania przestrzennego dla wsi Lignowy Szlacheckie,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postanowienia o nie składaniu wniosków do zawiadomienia Burmistrza Miasta </w:t>
      </w:r>
      <w:r>
        <w:rPr>
          <w:rFonts w:ascii="Times New Roman" w:hAnsi="Times New Roman" w:cs="Times New Roman"/>
          <w:sz w:val="24"/>
          <w:szCs w:val="24"/>
        </w:rPr>
        <w:br/>
        <w:t>i Gminy Pelplin o podjęciu przez Radę Miejską w Pelplinie uchwały w sprawie przystąpienia do sporządzenia miejscowego planu zagospodarowania przestrzennego dla fragmentu wsi Bielawki.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F5A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84F5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Akceptacja aktualizacji </w:t>
      </w:r>
      <w:r w:rsidRPr="00284F5A">
        <w:rPr>
          <w:rFonts w:ascii="Times New Roman" w:hAnsi="Times New Roman" w:cs="Times New Roman"/>
          <w:i/>
          <w:sz w:val="24"/>
          <w:szCs w:val="24"/>
        </w:rPr>
        <w:t>Zbiorczego zestawienia planowanych zamówień publicznych w Starostwie Powiatowym w Tczewie na rok 2020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64B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8264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komisji przetargowej powołanej w celu otwarcia ofert przetargowych i wyboru najkorzystniejszej oferty w przetargu nieograniczonym na realizację zadania publicznego pn. </w:t>
      </w:r>
      <w:r w:rsidRPr="0018264B">
        <w:rPr>
          <w:rFonts w:ascii="Times New Roman" w:hAnsi="Times New Roman" w:cs="Times New Roman"/>
          <w:i/>
          <w:sz w:val="24"/>
          <w:szCs w:val="24"/>
        </w:rPr>
        <w:t>Położenie dywanika „</w:t>
      </w:r>
      <w:proofErr w:type="spellStart"/>
      <w:r w:rsidRPr="0018264B">
        <w:rPr>
          <w:rFonts w:ascii="Times New Roman" w:hAnsi="Times New Roman" w:cs="Times New Roman"/>
          <w:i/>
          <w:sz w:val="24"/>
          <w:szCs w:val="24"/>
        </w:rPr>
        <w:t>slurry</w:t>
      </w:r>
      <w:proofErr w:type="spellEnd"/>
      <w:r w:rsidRPr="0018264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8264B">
        <w:rPr>
          <w:rFonts w:ascii="Times New Roman" w:hAnsi="Times New Roman" w:cs="Times New Roman"/>
          <w:i/>
          <w:sz w:val="24"/>
          <w:szCs w:val="24"/>
        </w:rPr>
        <w:t>seal</w:t>
      </w:r>
      <w:proofErr w:type="spellEnd"/>
      <w:r w:rsidRPr="0018264B">
        <w:rPr>
          <w:rFonts w:ascii="Times New Roman" w:hAnsi="Times New Roman" w:cs="Times New Roman"/>
          <w:i/>
          <w:sz w:val="24"/>
          <w:szCs w:val="24"/>
        </w:rPr>
        <w:t>” na 10 drogach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AC0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B0AC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Zdrowia, Spraw Społecznych i PFRON w sprawie przyznania dofinansowania w ramach </w:t>
      </w:r>
      <w:r w:rsidRPr="001B0AC0">
        <w:rPr>
          <w:rFonts w:ascii="Times New Roman" w:hAnsi="Times New Roman" w:cs="Times New Roman"/>
          <w:i/>
          <w:sz w:val="24"/>
          <w:szCs w:val="24"/>
        </w:rPr>
        <w:t>Programu wyrównywania różnic między regionami III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Pr="00284F5A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Pr="00CA755E" w:rsidRDefault="0052136E" w:rsidP="005213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52136E" w:rsidRPr="00CA755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4.1.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powołania komisji przetargowej (dotyczy realizacji zadania pn. </w:t>
      </w:r>
      <w:r w:rsidRPr="004A7BDD">
        <w:rPr>
          <w:rFonts w:ascii="Times New Roman" w:hAnsi="Times New Roman" w:cs="Times New Roman"/>
          <w:i/>
          <w:sz w:val="24"/>
          <w:szCs w:val="24"/>
        </w:rPr>
        <w:t>Sprawowanie nadzoru inwestorskiego przy realizacji zadania pn. Położenie dywanika „</w:t>
      </w:r>
      <w:proofErr w:type="spellStart"/>
      <w:r w:rsidRPr="004A7BDD">
        <w:rPr>
          <w:rFonts w:ascii="Times New Roman" w:hAnsi="Times New Roman" w:cs="Times New Roman"/>
          <w:i/>
          <w:sz w:val="24"/>
          <w:szCs w:val="24"/>
        </w:rPr>
        <w:t>slurry</w:t>
      </w:r>
      <w:proofErr w:type="spellEnd"/>
      <w:r w:rsidRPr="004A7BD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A7BDD">
        <w:rPr>
          <w:rFonts w:ascii="Times New Roman" w:hAnsi="Times New Roman" w:cs="Times New Roman"/>
          <w:i/>
          <w:sz w:val="24"/>
          <w:szCs w:val="24"/>
        </w:rPr>
        <w:t>seal</w:t>
      </w:r>
      <w:proofErr w:type="spellEnd"/>
      <w:r w:rsidRPr="004A7BDD">
        <w:rPr>
          <w:rFonts w:ascii="Times New Roman" w:hAnsi="Times New Roman" w:cs="Times New Roman"/>
          <w:i/>
          <w:sz w:val="24"/>
          <w:szCs w:val="24"/>
        </w:rPr>
        <w:t>” na 10 drogach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7CC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zmian w budżecie Powiatu Tczewskiego na 2020 rok. </w:t>
      </w:r>
    </w:p>
    <w:p w:rsidR="0052136E" w:rsidRDefault="0052136E" w:rsidP="005213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36E" w:rsidRDefault="0052136E" w:rsidP="005213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36E" w:rsidRDefault="0052136E" w:rsidP="005213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36E" w:rsidRPr="00CA755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4A7BDD">
        <w:rPr>
          <w:rFonts w:ascii="Times New Roman" w:hAnsi="Times New Roman" w:cs="Times New Roman"/>
          <w:sz w:val="24"/>
          <w:szCs w:val="24"/>
        </w:rPr>
        <w:t>Przyjęcie projektu uchwały Rady Powiatu Tczewskiego w sprawie założenia Szkoły Branżowej II stopnia i włączenia jej do zespołu szkół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136E" w:rsidRPr="00CA755E" w:rsidRDefault="0052136E" w:rsidP="0052136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7152" w:rsidRDefault="006E7152" w:rsidP="005762F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4E7D" w:rsidRDefault="009E4E7D" w:rsidP="005762F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Pr="00D864FD" w:rsidRDefault="00D864FD" w:rsidP="005762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6C0692" w:rsidRDefault="006C0692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A58BB" w:rsidRDefault="00D864FD" w:rsidP="00576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80A">
        <w:rPr>
          <w:rFonts w:ascii="Times New Roman" w:hAnsi="Times New Roman" w:cs="Times New Roman"/>
          <w:sz w:val="24"/>
          <w:szCs w:val="24"/>
        </w:rPr>
        <w:t>Zarząd przyjął protokół</w:t>
      </w:r>
      <w:r w:rsidR="000A58BB">
        <w:rPr>
          <w:rFonts w:ascii="Times New Roman" w:hAnsi="Times New Roman" w:cs="Times New Roman"/>
          <w:sz w:val="24"/>
          <w:szCs w:val="24"/>
        </w:rPr>
        <w:t xml:space="preserve"> Nr </w:t>
      </w:r>
      <w:r w:rsidR="00A84F97">
        <w:rPr>
          <w:rFonts w:ascii="Times New Roman" w:hAnsi="Times New Roman" w:cs="Times New Roman"/>
          <w:sz w:val="24"/>
          <w:szCs w:val="24"/>
        </w:rPr>
        <w:t>9</w:t>
      </w:r>
      <w:r w:rsidR="0052136E">
        <w:rPr>
          <w:rFonts w:ascii="Times New Roman" w:hAnsi="Times New Roman" w:cs="Times New Roman"/>
          <w:sz w:val="24"/>
          <w:szCs w:val="24"/>
        </w:rPr>
        <w:t>7</w:t>
      </w:r>
      <w:r w:rsidR="000A58BB">
        <w:rPr>
          <w:rFonts w:ascii="Times New Roman" w:hAnsi="Times New Roman" w:cs="Times New Roman"/>
          <w:sz w:val="24"/>
          <w:szCs w:val="24"/>
        </w:rPr>
        <w:t xml:space="preserve">/2020 posiedzenia Zarządu Powiatu Tczewskiego </w:t>
      </w:r>
      <w:r w:rsidR="000A58BB">
        <w:rPr>
          <w:rFonts w:ascii="Times New Roman" w:hAnsi="Times New Roman" w:cs="Times New Roman"/>
          <w:sz w:val="24"/>
          <w:szCs w:val="24"/>
        </w:rPr>
        <w:br/>
        <w:t>z dni</w:t>
      </w:r>
      <w:r w:rsidR="0099480A">
        <w:rPr>
          <w:rFonts w:ascii="Times New Roman" w:hAnsi="Times New Roman" w:cs="Times New Roman"/>
          <w:sz w:val="24"/>
          <w:szCs w:val="24"/>
        </w:rPr>
        <w:t xml:space="preserve">a </w:t>
      </w:r>
      <w:r w:rsidR="0052136E">
        <w:rPr>
          <w:rFonts w:ascii="Times New Roman" w:hAnsi="Times New Roman" w:cs="Times New Roman"/>
          <w:sz w:val="24"/>
          <w:szCs w:val="24"/>
        </w:rPr>
        <w:t>16</w:t>
      </w:r>
      <w:r w:rsidR="0099480A">
        <w:rPr>
          <w:rFonts w:ascii="Times New Roman" w:hAnsi="Times New Roman" w:cs="Times New Roman"/>
          <w:sz w:val="24"/>
          <w:szCs w:val="24"/>
        </w:rPr>
        <w:t xml:space="preserve"> </w:t>
      </w:r>
      <w:r w:rsidR="005E5E90">
        <w:rPr>
          <w:rFonts w:ascii="Times New Roman" w:hAnsi="Times New Roman" w:cs="Times New Roman"/>
          <w:sz w:val="24"/>
          <w:szCs w:val="24"/>
        </w:rPr>
        <w:t>lipca</w:t>
      </w:r>
      <w:r w:rsidR="0099480A">
        <w:rPr>
          <w:rFonts w:ascii="Times New Roman" w:hAnsi="Times New Roman" w:cs="Times New Roman"/>
          <w:sz w:val="24"/>
          <w:szCs w:val="24"/>
        </w:rPr>
        <w:t xml:space="preserve"> 2020 r. </w:t>
      </w:r>
    </w:p>
    <w:p w:rsidR="00691049" w:rsidRDefault="00691049" w:rsidP="006910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1FD5" w:rsidRDefault="00811FD5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52136E" w:rsidRDefault="0052136E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36E" w:rsidRDefault="0052136E" w:rsidP="005213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52136E">
        <w:rPr>
          <w:rFonts w:ascii="Times New Roman" w:hAnsi="Times New Roman" w:cs="Times New Roman"/>
          <w:b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W trakcie omawiania tego punktu obecna była naczelnik Wydziału Komunikacji, Transportu i Dróg – pani Maria Witkowska.</w:t>
      </w:r>
    </w:p>
    <w:p w:rsidR="0052136E" w:rsidRDefault="0052136E" w:rsidP="005213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zapoznał się z analizą </w:t>
      </w:r>
      <w:r w:rsidR="00C1121C">
        <w:rPr>
          <w:rFonts w:ascii="Times New Roman" w:hAnsi="Times New Roman" w:cs="Times New Roman"/>
          <w:sz w:val="24"/>
          <w:szCs w:val="24"/>
        </w:rPr>
        <w:t>przygotowaną przez naczelnika Wydziału Komunikacji, Transportu i Dróg, dotyczącą odcinków dróg, których parametry umożliwiają zastosowanie metody „</w:t>
      </w:r>
      <w:proofErr w:type="spellStart"/>
      <w:r w:rsidR="00C1121C">
        <w:rPr>
          <w:rFonts w:ascii="Times New Roman" w:hAnsi="Times New Roman" w:cs="Times New Roman"/>
          <w:sz w:val="24"/>
          <w:szCs w:val="24"/>
        </w:rPr>
        <w:t>slurry</w:t>
      </w:r>
      <w:proofErr w:type="spellEnd"/>
      <w:r w:rsidR="00C112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21C">
        <w:rPr>
          <w:rFonts w:ascii="Times New Roman" w:hAnsi="Times New Roman" w:cs="Times New Roman"/>
          <w:sz w:val="24"/>
          <w:szCs w:val="24"/>
        </w:rPr>
        <w:t>seal</w:t>
      </w:r>
      <w:proofErr w:type="spellEnd"/>
      <w:r w:rsidR="00C1121C">
        <w:rPr>
          <w:rFonts w:ascii="Times New Roman" w:hAnsi="Times New Roman" w:cs="Times New Roman"/>
          <w:sz w:val="24"/>
          <w:szCs w:val="24"/>
        </w:rPr>
        <w:t>”. W trakcie dyskusji członkowie Zarządu uznali, że przy odpowiednim wkładzie finansowym wszystkich zainteresowanych gmin możliwym byłoby wyremontowanie wszystkich wskazanych przez panią naczelnik odcinków dróg, przy pomocy środków pochodzących z Funduszu Dróg Lokalnych. W związku z tym Starosta zobowiązał się do przeprowadzenia rozmów z Burmistrzami i Wójtami w tej sprawie tak, aby na następnym posiedzeniu Zarządu można</w:t>
      </w:r>
      <w:r w:rsidR="00E13709">
        <w:rPr>
          <w:rFonts w:ascii="Times New Roman" w:hAnsi="Times New Roman" w:cs="Times New Roman"/>
          <w:sz w:val="24"/>
          <w:szCs w:val="24"/>
        </w:rPr>
        <w:t xml:space="preserve"> było podjąć ostateczną decyzję, która umożliwi </w:t>
      </w:r>
      <w:bookmarkStart w:id="0" w:name="_GoBack"/>
      <w:bookmarkEnd w:id="0"/>
      <w:r w:rsidR="00C1121C">
        <w:rPr>
          <w:rFonts w:ascii="Times New Roman" w:hAnsi="Times New Roman" w:cs="Times New Roman"/>
          <w:sz w:val="24"/>
          <w:szCs w:val="24"/>
        </w:rPr>
        <w:t>złoż</w:t>
      </w:r>
      <w:r w:rsidR="00E13709">
        <w:rPr>
          <w:rFonts w:ascii="Times New Roman" w:hAnsi="Times New Roman" w:cs="Times New Roman"/>
          <w:sz w:val="24"/>
          <w:szCs w:val="24"/>
        </w:rPr>
        <w:t>enie</w:t>
      </w:r>
      <w:r w:rsidR="00C1121C">
        <w:rPr>
          <w:rFonts w:ascii="Times New Roman" w:hAnsi="Times New Roman" w:cs="Times New Roman"/>
          <w:sz w:val="24"/>
          <w:szCs w:val="24"/>
        </w:rPr>
        <w:t xml:space="preserve"> wnios</w:t>
      </w:r>
      <w:r w:rsidR="00E13709">
        <w:rPr>
          <w:rFonts w:ascii="Times New Roman" w:hAnsi="Times New Roman" w:cs="Times New Roman"/>
          <w:sz w:val="24"/>
          <w:szCs w:val="24"/>
        </w:rPr>
        <w:t>ku</w:t>
      </w:r>
      <w:r w:rsidR="00C1121C">
        <w:rPr>
          <w:rFonts w:ascii="Times New Roman" w:hAnsi="Times New Roman" w:cs="Times New Roman"/>
          <w:sz w:val="24"/>
          <w:szCs w:val="24"/>
        </w:rPr>
        <w:t xml:space="preserve"> o dofinansowanie do Pomorskiego Urzędu Wojewódzkiego. </w:t>
      </w:r>
    </w:p>
    <w:p w:rsidR="0052136E" w:rsidRPr="00CA755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21C" w:rsidRPr="00585DF6" w:rsidRDefault="00C1121C" w:rsidP="00C112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="0052136E" w:rsidRPr="00CA755E">
        <w:rPr>
          <w:rFonts w:ascii="Times New Roman" w:hAnsi="Times New Roman" w:cs="Times New Roman"/>
          <w:b/>
          <w:sz w:val="24"/>
          <w:szCs w:val="24"/>
        </w:rPr>
        <w:t>3.</w:t>
      </w:r>
      <w:r w:rsidR="0052136E">
        <w:rPr>
          <w:rFonts w:ascii="Times New Roman" w:hAnsi="Times New Roman" w:cs="Times New Roman"/>
          <w:b/>
          <w:sz w:val="24"/>
          <w:szCs w:val="24"/>
        </w:rPr>
        <w:t>2</w:t>
      </w:r>
      <w:r w:rsidR="0052136E" w:rsidRPr="00CA75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85DF6">
        <w:rPr>
          <w:rFonts w:ascii="Times New Roman" w:hAnsi="Times New Roman" w:cs="Times New Roman"/>
          <w:sz w:val="24"/>
          <w:szCs w:val="24"/>
        </w:rPr>
        <w:t>niosk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Pr="00585DF6">
        <w:rPr>
          <w:rFonts w:ascii="Times New Roman" w:hAnsi="Times New Roman" w:cs="Times New Roman"/>
          <w:sz w:val="24"/>
          <w:szCs w:val="24"/>
        </w:rPr>
        <w:t>:</w:t>
      </w:r>
    </w:p>
    <w:p w:rsidR="0052136E" w:rsidRPr="00CA755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1) </w:t>
      </w:r>
      <w:r w:rsidR="00C1121C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Inwestycji i Remontów w sprawie dokonania zwiększenia w planie finansowym jednostki na 2020 rok, po stronie wydatków, </w:t>
      </w:r>
      <w:r w:rsidR="00C112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45552E">
        <w:rPr>
          <w:rFonts w:ascii="Times New Roman" w:hAnsi="Times New Roman" w:cs="Times New Roman"/>
          <w:b/>
          <w:sz w:val="24"/>
          <w:szCs w:val="24"/>
        </w:rPr>
        <w:t>30 000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weryfikacji wydatków poniesionych </w:t>
      </w:r>
      <w:r w:rsidR="00C112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ramach projektu pn. Kompleksowa modernizacja energetyczna budynków stanowiących własność Powiatu Tczewskiego”,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185B40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zastępcy naczelnika Wydziału Geodezji i Gospodarki Nieruchomościami w sprawie dokonania zmian w planie finansowym Wydziału na 2020 rok na kwotę </w:t>
      </w:r>
      <w:r w:rsidRPr="00284F5A">
        <w:rPr>
          <w:rFonts w:ascii="Times New Roman" w:hAnsi="Times New Roman" w:cs="Times New Roman"/>
          <w:b/>
          <w:sz w:val="24"/>
          <w:szCs w:val="24"/>
        </w:rPr>
        <w:t>800 złotych</w:t>
      </w:r>
      <w:r>
        <w:rPr>
          <w:rFonts w:ascii="Times New Roman" w:hAnsi="Times New Roman" w:cs="Times New Roman"/>
          <w:sz w:val="24"/>
          <w:szCs w:val="24"/>
        </w:rPr>
        <w:t>, w związku z koniecznością dostosowania planów do bieżących wydatków dotyczących zarezerwowania środków na wykonanie wyceny zabudowanej nieruchomości gruntowej położonej w Tczewie oraz na wykonanie okresowego przeglądu gazowego w budynku położonym w Tczewie,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185B40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Damaszce </w:t>
      </w:r>
      <w:r w:rsidR="00185B4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jednostki na 2020 rok, po stronie wydatków, poprzez przesunięcie środków finansowym w kwocie </w:t>
      </w:r>
      <w:r w:rsidRPr="0045552E">
        <w:rPr>
          <w:rFonts w:ascii="Times New Roman" w:hAnsi="Times New Roman" w:cs="Times New Roman"/>
          <w:b/>
          <w:sz w:val="24"/>
          <w:szCs w:val="24"/>
        </w:rPr>
        <w:t>40 380 złotych</w:t>
      </w:r>
      <w:r>
        <w:rPr>
          <w:rFonts w:ascii="Times New Roman" w:hAnsi="Times New Roman" w:cs="Times New Roman"/>
          <w:sz w:val="24"/>
          <w:szCs w:val="24"/>
        </w:rPr>
        <w:t xml:space="preserve"> z zadania pn. </w:t>
      </w:r>
      <w:r w:rsidRPr="0045552E">
        <w:rPr>
          <w:rFonts w:ascii="Times New Roman" w:hAnsi="Times New Roman" w:cs="Times New Roman"/>
          <w:i/>
          <w:sz w:val="24"/>
          <w:szCs w:val="24"/>
        </w:rPr>
        <w:t>Modernizacja pomieszczeń</w:t>
      </w:r>
      <w:r>
        <w:rPr>
          <w:rFonts w:ascii="Times New Roman" w:hAnsi="Times New Roman" w:cs="Times New Roman"/>
          <w:sz w:val="24"/>
          <w:szCs w:val="24"/>
        </w:rPr>
        <w:t xml:space="preserve"> na zadanie pn. </w:t>
      </w:r>
      <w:r w:rsidRPr="0045552E">
        <w:rPr>
          <w:rFonts w:ascii="Times New Roman" w:hAnsi="Times New Roman" w:cs="Times New Roman"/>
          <w:i/>
          <w:sz w:val="24"/>
          <w:szCs w:val="24"/>
        </w:rPr>
        <w:t xml:space="preserve">Zakup podnośników sufitowych wraz </w:t>
      </w:r>
      <w:r w:rsidR="00185B40">
        <w:rPr>
          <w:rFonts w:ascii="Times New Roman" w:hAnsi="Times New Roman" w:cs="Times New Roman"/>
          <w:i/>
          <w:sz w:val="24"/>
          <w:szCs w:val="24"/>
        </w:rPr>
        <w:br/>
      </w:r>
      <w:r w:rsidRPr="0045552E">
        <w:rPr>
          <w:rFonts w:ascii="Times New Roman" w:hAnsi="Times New Roman" w:cs="Times New Roman"/>
          <w:i/>
          <w:sz w:val="24"/>
          <w:szCs w:val="24"/>
        </w:rPr>
        <w:t xml:space="preserve">z </w:t>
      </w:r>
      <w:proofErr w:type="spellStart"/>
      <w:r w:rsidRPr="0045552E">
        <w:rPr>
          <w:rFonts w:ascii="Times New Roman" w:hAnsi="Times New Roman" w:cs="Times New Roman"/>
          <w:i/>
          <w:sz w:val="24"/>
          <w:szCs w:val="24"/>
        </w:rPr>
        <w:t>oszynowaniem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185B40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>naczelnika Wydziału Administracji i Zarządzania Kryzysowego w sprawie</w:t>
      </w:r>
      <w:r w:rsidR="00185B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dokonania zwiększenia w planie finansowym komórki na 2020 rok, po stronie wydatków, o kwotę </w:t>
      </w:r>
      <w:r w:rsidRPr="0045163A">
        <w:rPr>
          <w:rFonts w:ascii="Times New Roman" w:hAnsi="Times New Roman" w:cs="Times New Roman"/>
          <w:b/>
          <w:sz w:val="24"/>
          <w:szCs w:val="24"/>
        </w:rPr>
        <w:t>50 375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środków finansowych na organizację miejsca kwarantanny zbiorowej w Zespole Szkół Centrum Kształcenia Rolniczego </w:t>
      </w:r>
      <w:r w:rsidR="00185B40">
        <w:rPr>
          <w:rFonts w:ascii="Times New Roman" w:hAnsi="Times New Roman" w:cs="Times New Roman"/>
          <w:sz w:val="24"/>
          <w:szCs w:val="24"/>
        </w:rPr>
        <w:t xml:space="preserve">w Swarożynie oraz w sprawie </w:t>
      </w:r>
      <w:r>
        <w:rPr>
          <w:rFonts w:ascii="Times New Roman" w:hAnsi="Times New Roman" w:cs="Times New Roman"/>
          <w:sz w:val="24"/>
          <w:szCs w:val="24"/>
        </w:rPr>
        <w:t xml:space="preserve">dokonania zmian w planie finansowym komórki na 2020 rok, po stronie wydatków, na kwotę </w:t>
      </w:r>
      <w:r w:rsidRPr="00D94846">
        <w:rPr>
          <w:rFonts w:ascii="Times New Roman" w:hAnsi="Times New Roman" w:cs="Times New Roman"/>
          <w:b/>
          <w:sz w:val="24"/>
          <w:szCs w:val="24"/>
        </w:rPr>
        <w:t>33 000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 w:rsidR="00185B4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koniecznością zabezpieczenia środków finansowych na opłacenie energii elektrycznej na okres od lipca do września br.,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185B40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5B4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jednostki na 2020 rok, poprzez zwiększenie w planie dochodów o kwotę </w:t>
      </w:r>
      <w:r w:rsidRPr="0045163A">
        <w:rPr>
          <w:rFonts w:ascii="Times New Roman" w:hAnsi="Times New Roman" w:cs="Times New Roman"/>
          <w:b/>
          <w:sz w:val="24"/>
          <w:szCs w:val="24"/>
        </w:rPr>
        <w:t>300 000 złotych</w:t>
      </w:r>
      <w:r>
        <w:rPr>
          <w:rFonts w:ascii="Times New Roman" w:hAnsi="Times New Roman" w:cs="Times New Roman"/>
          <w:sz w:val="24"/>
          <w:szCs w:val="24"/>
        </w:rPr>
        <w:t xml:space="preserve"> w związku ze zmianą kosztu utrzymania mi</w:t>
      </w:r>
      <w:r w:rsidR="00185B40">
        <w:rPr>
          <w:rFonts w:ascii="Times New Roman" w:hAnsi="Times New Roman" w:cs="Times New Roman"/>
          <w:sz w:val="24"/>
          <w:szCs w:val="24"/>
        </w:rPr>
        <w:t xml:space="preserve">eszkańca, nową średnią dotacją </w:t>
      </w:r>
      <w:r>
        <w:rPr>
          <w:rFonts w:ascii="Times New Roman" w:hAnsi="Times New Roman" w:cs="Times New Roman"/>
          <w:sz w:val="24"/>
          <w:szCs w:val="24"/>
        </w:rPr>
        <w:t xml:space="preserve">i przyznanym świadczeniem 500+ oraz poprzez zwiększenie w planie wydatków o kwotę </w:t>
      </w:r>
      <w:r w:rsidRPr="0045163A">
        <w:rPr>
          <w:rFonts w:ascii="Times New Roman" w:hAnsi="Times New Roman" w:cs="Times New Roman"/>
          <w:b/>
          <w:sz w:val="24"/>
          <w:szCs w:val="24"/>
        </w:rPr>
        <w:t>319 184 złote</w:t>
      </w:r>
      <w:r>
        <w:rPr>
          <w:rFonts w:ascii="Times New Roman" w:hAnsi="Times New Roman" w:cs="Times New Roman"/>
          <w:sz w:val="24"/>
          <w:szCs w:val="24"/>
        </w:rPr>
        <w:t xml:space="preserve"> z przeznaczeniem m.in. na: wynagrodzenia pracowników, pochodne od wynagrodzeń, zakup żywności,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185B40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zastępcy naczelnika Wydziału Edukacji w sprawie dokonania zmian w planie finansowym komórki na 2020 rok, po stronie wydatków, na kwotę </w:t>
      </w:r>
      <w:r w:rsidRPr="0045163A">
        <w:rPr>
          <w:rFonts w:ascii="Times New Roman" w:hAnsi="Times New Roman" w:cs="Times New Roman"/>
          <w:b/>
          <w:sz w:val="24"/>
          <w:szCs w:val="24"/>
        </w:rPr>
        <w:t>20 101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zmianą budżetu projektu </w:t>
      </w:r>
      <w:r w:rsidRPr="0045163A">
        <w:rPr>
          <w:rFonts w:ascii="Times New Roman" w:hAnsi="Times New Roman" w:cs="Times New Roman"/>
          <w:i/>
          <w:sz w:val="24"/>
          <w:szCs w:val="24"/>
        </w:rPr>
        <w:t>Zdolni z Pomorza – Powiat Tczewski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185B40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Finansów w sprawie dokonania zwiększenia w planie finansowym na 2020 rok, po stronie dochodów, o kwotę </w:t>
      </w:r>
      <w:r w:rsidRPr="00135BAA">
        <w:rPr>
          <w:rFonts w:ascii="Times New Roman" w:hAnsi="Times New Roman" w:cs="Times New Roman"/>
          <w:b/>
          <w:sz w:val="24"/>
          <w:szCs w:val="24"/>
        </w:rPr>
        <w:t>720 000 złotych</w:t>
      </w:r>
      <w:r>
        <w:rPr>
          <w:rFonts w:ascii="Times New Roman" w:hAnsi="Times New Roman" w:cs="Times New Roman"/>
          <w:sz w:val="24"/>
          <w:szCs w:val="24"/>
        </w:rPr>
        <w:t>, w</w:t>
      </w:r>
      <w:r w:rsidR="00185B40">
        <w:rPr>
          <w:rFonts w:ascii="Times New Roman" w:hAnsi="Times New Roman" w:cs="Times New Roman"/>
          <w:sz w:val="24"/>
          <w:szCs w:val="24"/>
        </w:rPr>
        <w:t xml:space="preserve"> związku z otrzymaniem dotacji </w:t>
      </w:r>
      <w:r>
        <w:rPr>
          <w:rFonts w:ascii="Times New Roman" w:hAnsi="Times New Roman" w:cs="Times New Roman"/>
          <w:sz w:val="24"/>
          <w:szCs w:val="24"/>
        </w:rPr>
        <w:t>z Urzędu Marszałkowskiego w Gdańsku na realizację projektu „Pomorskie S.O.S’,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185B40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Ekonomicznych w Tczewie </w:t>
      </w:r>
      <w:r w:rsidR="00185B4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zwiększenia w planie finansowym placówki na 2020 rok, po stronie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wydatków, o kwotę </w:t>
      </w:r>
      <w:r w:rsidRPr="00696001">
        <w:rPr>
          <w:rFonts w:ascii="Times New Roman" w:hAnsi="Times New Roman" w:cs="Times New Roman"/>
          <w:b/>
          <w:sz w:val="24"/>
          <w:szCs w:val="24"/>
        </w:rPr>
        <w:t>63 500 złotych</w:t>
      </w:r>
      <w:r w:rsidR="00185B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związku z otrzymaniem od Wojewody Pomorskiego środków na organizację miejsca kwarantanny zbiorowej w internacie Zespołu Szkół Ekonomicznych w Tczewie,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185B40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Zdrowia, Spraw Społecznych </w:t>
      </w:r>
      <w:r w:rsidR="00185B4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PFRON w sprawie dokonania zmian w planie finansowym komórki na 2020 rok, po stronie wydatków, na kwotę </w:t>
      </w:r>
      <w:r w:rsidRPr="005845AB">
        <w:rPr>
          <w:rFonts w:ascii="Times New Roman" w:hAnsi="Times New Roman" w:cs="Times New Roman"/>
          <w:b/>
          <w:sz w:val="24"/>
          <w:szCs w:val="24"/>
        </w:rPr>
        <w:t>7 000 złotych</w:t>
      </w:r>
      <w:r w:rsidR="00185B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związku z koniecznością zabezpieczenie środków finansowych na realizację akcji promującej projekt „Eliminowanie zdrowotnych czynników ryzyka, występujących w miejscu pracy, na obszarze powiatu tczewskiego”.</w:t>
      </w:r>
    </w:p>
    <w:p w:rsidR="00185B40" w:rsidRDefault="00185B40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5B40" w:rsidRPr="00185B40" w:rsidRDefault="00185B40" w:rsidP="0052136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5B40">
        <w:rPr>
          <w:rFonts w:ascii="Times New Roman" w:hAnsi="Times New Roman" w:cs="Times New Roman"/>
          <w:i/>
          <w:sz w:val="24"/>
          <w:szCs w:val="24"/>
        </w:rPr>
        <w:t xml:space="preserve">Powyższe zmian zostaną ujęte w najbliższej właściwej uchwale w sprawie zmian w budżecie Powiatu Tczewskiego na 2020 rok. 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185B40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52136E" w:rsidRPr="008831BD">
        <w:rPr>
          <w:rFonts w:ascii="Times New Roman" w:hAnsi="Times New Roman" w:cs="Times New Roman"/>
          <w:b/>
          <w:sz w:val="24"/>
          <w:szCs w:val="24"/>
        </w:rPr>
        <w:t>3.</w:t>
      </w:r>
      <w:r w:rsidR="0052136E">
        <w:rPr>
          <w:rFonts w:ascii="Times New Roman" w:hAnsi="Times New Roman" w:cs="Times New Roman"/>
          <w:b/>
          <w:sz w:val="24"/>
          <w:szCs w:val="24"/>
        </w:rPr>
        <w:t>3</w:t>
      </w:r>
      <w:r w:rsidR="0052136E" w:rsidRPr="008831BD">
        <w:rPr>
          <w:rFonts w:ascii="Times New Roman" w:hAnsi="Times New Roman" w:cs="Times New Roman"/>
          <w:b/>
          <w:sz w:val="24"/>
          <w:szCs w:val="24"/>
        </w:rPr>
        <w:t>.</w:t>
      </w:r>
      <w:r w:rsidR="0052136E">
        <w:rPr>
          <w:rFonts w:ascii="Times New Roman" w:hAnsi="Times New Roman" w:cs="Times New Roman"/>
          <w:sz w:val="24"/>
          <w:szCs w:val="24"/>
        </w:rPr>
        <w:t xml:space="preserve"> </w:t>
      </w:r>
      <w:r w:rsidR="00AC1F40">
        <w:rPr>
          <w:rFonts w:ascii="Times New Roman" w:hAnsi="Times New Roman" w:cs="Times New Roman"/>
          <w:sz w:val="24"/>
          <w:szCs w:val="24"/>
        </w:rPr>
        <w:t>Zarząd negatywnie zaopiniował wniosek zastępcy naczelnika Wydziału Geodezji i Gospodarki Nieruchomościami</w:t>
      </w:r>
      <w:r w:rsidR="0052136E">
        <w:rPr>
          <w:rFonts w:ascii="Times New Roman" w:hAnsi="Times New Roman" w:cs="Times New Roman"/>
          <w:sz w:val="24"/>
          <w:szCs w:val="24"/>
        </w:rPr>
        <w:t xml:space="preserve"> sprawie zwiększenia limitu wydatków bieżących </w:t>
      </w:r>
      <w:r w:rsidR="00AC1F40">
        <w:rPr>
          <w:rFonts w:ascii="Times New Roman" w:hAnsi="Times New Roman" w:cs="Times New Roman"/>
          <w:sz w:val="24"/>
          <w:szCs w:val="24"/>
        </w:rPr>
        <w:br/>
      </w:r>
      <w:r w:rsidR="0052136E">
        <w:rPr>
          <w:rFonts w:ascii="Times New Roman" w:hAnsi="Times New Roman" w:cs="Times New Roman"/>
          <w:sz w:val="24"/>
          <w:szCs w:val="24"/>
        </w:rPr>
        <w:t xml:space="preserve">o charakterze rzeczowym przyjętych w celu opracowania materiałów planistycznych na rok 2021. </w:t>
      </w:r>
      <w:r w:rsidR="00AC1F40">
        <w:rPr>
          <w:rFonts w:ascii="Times New Roman" w:hAnsi="Times New Roman" w:cs="Times New Roman"/>
          <w:sz w:val="24"/>
          <w:szCs w:val="24"/>
        </w:rPr>
        <w:t xml:space="preserve">Zarząd uznał, że utrzymuje limit wydatków wskazany w uchwale dotyczącej przygotowania projektu budżetu Powiatu Tczewskiego na 2021 rok, natomiast, w razie potrzeby pani naczelnik może złożyć wniosek o dokonanie zmian w planie finansowym </w:t>
      </w:r>
      <w:r w:rsidR="00AC1F40">
        <w:rPr>
          <w:rFonts w:ascii="Times New Roman" w:hAnsi="Times New Roman" w:cs="Times New Roman"/>
          <w:sz w:val="24"/>
          <w:szCs w:val="24"/>
        </w:rPr>
        <w:br/>
        <w:t>w trakcie przyszłego roku budżetowego.</w:t>
      </w: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185B40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52136E" w:rsidRPr="00391A3A">
        <w:rPr>
          <w:rFonts w:ascii="Times New Roman" w:hAnsi="Times New Roman" w:cs="Times New Roman"/>
          <w:b/>
          <w:sz w:val="24"/>
          <w:szCs w:val="24"/>
        </w:rPr>
        <w:t>3.</w:t>
      </w:r>
      <w:r w:rsidR="0052136E">
        <w:rPr>
          <w:rFonts w:ascii="Times New Roman" w:hAnsi="Times New Roman" w:cs="Times New Roman"/>
          <w:b/>
          <w:sz w:val="24"/>
          <w:szCs w:val="24"/>
        </w:rPr>
        <w:t>4</w:t>
      </w:r>
      <w:r w:rsidR="0052136E" w:rsidRPr="00391A3A">
        <w:rPr>
          <w:rFonts w:ascii="Times New Roman" w:hAnsi="Times New Roman" w:cs="Times New Roman"/>
          <w:b/>
          <w:sz w:val="24"/>
          <w:szCs w:val="24"/>
        </w:rPr>
        <w:t>.</w:t>
      </w:r>
      <w:r w:rsidR="0052136E">
        <w:rPr>
          <w:rFonts w:ascii="Times New Roman" w:hAnsi="Times New Roman" w:cs="Times New Roman"/>
          <w:sz w:val="24"/>
          <w:szCs w:val="24"/>
        </w:rPr>
        <w:t xml:space="preserve"> </w:t>
      </w:r>
      <w:r w:rsidR="00AC1F40"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52136E">
        <w:rPr>
          <w:rFonts w:ascii="Times New Roman" w:hAnsi="Times New Roman" w:cs="Times New Roman"/>
          <w:sz w:val="24"/>
          <w:szCs w:val="24"/>
        </w:rPr>
        <w:t>wykonani</w:t>
      </w:r>
      <w:r w:rsidR="00AC1F40">
        <w:rPr>
          <w:rFonts w:ascii="Times New Roman" w:hAnsi="Times New Roman" w:cs="Times New Roman"/>
          <w:sz w:val="24"/>
          <w:szCs w:val="24"/>
        </w:rPr>
        <w:t>e</w:t>
      </w:r>
      <w:r w:rsidR="0052136E">
        <w:rPr>
          <w:rFonts w:ascii="Times New Roman" w:hAnsi="Times New Roman" w:cs="Times New Roman"/>
          <w:sz w:val="24"/>
          <w:szCs w:val="24"/>
        </w:rPr>
        <w:t xml:space="preserve"> audytu energetycznego dla budynku S</w:t>
      </w:r>
      <w:r w:rsidR="00AC1F40">
        <w:rPr>
          <w:rFonts w:ascii="Times New Roman" w:hAnsi="Times New Roman" w:cs="Times New Roman"/>
          <w:sz w:val="24"/>
          <w:szCs w:val="24"/>
        </w:rPr>
        <w:t xml:space="preserve">tarostwa Powiatowego w Tczewie, zgodnie z pismem naczelnika Wydziału Inwestycji </w:t>
      </w:r>
      <w:r w:rsidR="00AC1F40">
        <w:rPr>
          <w:rFonts w:ascii="Times New Roman" w:hAnsi="Times New Roman" w:cs="Times New Roman"/>
          <w:sz w:val="24"/>
          <w:szCs w:val="24"/>
        </w:rPr>
        <w:br/>
        <w:t>i Remontów.</w:t>
      </w: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AC1F40" w:rsidP="00AC1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52136E" w:rsidRPr="00284F5A">
        <w:rPr>
          <w:rFonts w:ascii="Times New Roman" w:hAnsi="Times New Roman" w:cs="Times New Roman"/>
          <w:b/>
          <w:sz w:val="24"/>
          <w:szCs w:val="24"/>
        </w:rPr>
        <w:t>3.</w:t>
      </w:r>
      <w:r w:rsidR="0052136E">
        <w:rPr>
          <w:rFonts w:ascii="Times New Roman" w:hAnsi="Times New Roman" w:cs="Times New Roman"/>
          <w:b/>
          <w:sz w:val="24"/>
          <w:szCs w:val="24"/>
        </w:rPr>
        <w:t>5</w:t>
      </w:r>
      <w:r w:rsidR="0052136E" w:rsidRPr="00284F5A">
        <w:rPr>
          <w:rFonts w:ascii="Times New Roman" w:hAnsi="Times New Roman" w:cs="Times New Roman"/>
          <w:b/>
          <w:sz w:val="24"/>
          <w:szCs w:val="24"/>
        </w:rPr>
        <w:t>.</w:t>
      </w:r>
      <w:r w:rsidR="005213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pozytywnie zaopiniował p</w:t>
      </w:r>
      <w:r w:rsidR="0052136E">
        <w:rPr>
          <w:rFonts w:ascii="Times New Roman" w:hAnsi="Times New Roman" w:cs="Times New Roman"/>
          <w:sz w:val="24"/>
          <w:szCs w:val="24"/>
        </w:rPr>
        <w:t xml:space="preserve">isma naczelnika Wydziału Budownictwa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</w:t>
      </w:r>
      <w:r w:rsidR="0052136E">
        <w:rPr>
          <w:rFonts w:ascii="Times New Roman" w:hAnsi="Times New Roman" w:cs="Times New Roman"/>
          <w:sz w:val="24"/>
          <w:szCs w:val="24"/>
        </w:rPr>
        <w:t xml:space="preserve">postanowienia o nie składaniu wniosków do zawiadomienia Burmistrza Miasta </w:t>
      </w:r>
      <w:r w:rsidR="0052136E">
        <w:rPr>
          <w:rFonts w:ascii="Times New Roman" w:hAnsi="Times New Roman" w:cs="Times New Roman"/>
          <w:sz w:val="24"/>
          <w:szCs w:val="24"/>
        </w:rPr>
        <w:br/>
        <w:t>i Gminy Pelplin o podjęciu przez Radę Miejską w Pelplinie uchwały w sprawie przystąpienia do sporządzenia miejscowego planu zagospodarowania przestrzenn</w:t>
      </w:r>
      <w:r>
        <w:rPr>
          <w:rFonts w:ascii="Times New Roman" w:hAnsi="Times New Roman" w:cs="Times New Roman"/>
          <w:sz w:val="24"/>
          <w:szCs w:val="24"/>
        </w:rPr>
        <w:t xml:space="preserve">ego dla wsi Lignowy Szlacheckie oraz w sprawie </w:t>
      </w:r>
      <w:r w:rsidR="0052136E">
        <w:rPr>
          <w:rFonts w:ascii="Times New Roman" w:hAnsi="Times New Roman" w:cs="Times New Roman"/>
          <w:sz w:val="24"/>
          <w:szCs w:val="24"/>
        </w:rPr>
        <w:t>postanowienia o nie składaniu wniosków do z</w:t>
      </w:r>
      <w:r>
        <w:rPr>
          <w:rFonts w:ascii="Times New Roman" w:hAnsi="Times New Roman" w:cs="Times New Roman"/>
          <w:sz w:val="24"/>
          <w:szCs w:val="24"/>
        </w:rPr>
        <w:t xml:space="preserve">awiadomienia Burmistrza Miasta </w:t>
      </w:r>
      <w:r w:rsidR="0052136E">
        <w:rPr>
          <w:rFonts w:ascii="Times New Roman" w:hAnsi="Times New Roman" w:cs="Times New Roman"/>
          <w:sz w:val="24"/>
          <w:szCs w:val="24"/>
        </w:rPr>
        <w:t xml:space="preserve">i Gminy Pelplin o podjęciu przez Radę Miejską w Pelplinie uchwały </w:t>
      </w:r>
      <w:r>
        <w:rPr>
          <w:rFonts w:ascii="Times New Roman" w:hAnsi="Times New Roman" w:cs="Times New Roman"/>
          <w:sz w:val="24"/>
          <w:szCs w:val="24"/>
        </w:rPr>
        <w:br/>
      </w:r>
      <w:r w:rsidR="0052136E">
        <w:rPr>
          <w:rFonts w:ascii="Times New Roman" w:hAnsi="Times New Roman" w:cs="Times New Roman"/>
          <w:sz w:val="24"/>
          <w:szCs w:val="24"/>
        </w:rPr>
        <w:t>w sprawie przystąpienia do sporządzenia miejscowego planu zagospodarowania przestrzennego dla fragmentu wsi Bielawki.</w:t>
      </w:r>
    </w:p>
    <w:p w:rsidR="0052136E" w:rsidRDefault="0052136E" w:rsidP="00521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AC1F40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52136E" w:rsidRPr="00284F5A">
        <w:rPr>
          <w:rFonts w:ascii="Times New Roman" w:hAnsi="Times New Roman" w:cs="Times New Roman"/>
          <w:b/>
          <w:sz w:val="24"/>
          <w:szCs w:val="24"/>
        </w:rPr>
        <w:t>3.</w:t>
      </w:r>
      <w:r w:rsidR="0052136E">
        <w:rPr>
          <w:rFonts w:ascii="Times New Roman" w:hAnsi="Times New Roman" w:cs="Times New Roman"/>
          <w:b/>
          <w:sz w:val="24"/>
          <w:szCs w:val="24"/>
        </w:rPr>
        <w:t>6</w:t>
      </w:r>
      <w:r w:rsidR="0052136E" w:rsidRPr="00284F5A">
        <w:rPr>
          <w:rFonts w:ascii="Times New Roman" w:hAnsi="Times New Roman" w:cs="Times New Roman"/>
          <w:b/>
          <w:sz w:val="24"/>
          <w:szCs w:val="24"/>
        </w:rPr>
        <w:t>.</w:t>
      </w:r>
      <w:r w:rsidR="005213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zaakceptował</w:t>
      </w:r>
      <w:r w:rsidR="0052136E">
        <w:rPr>
          <w:rFonts w:ascii="Times New Roman" w:hAnsi="Times New Roman" w:cs="Times New Roman"/>
          <w:sz w:val="24"/>
          <w:szCs w:val="24"/>
        </w:rPr>
        <w:t xml:space="preserve"> aktualizac</w:t>
      </w:r>
      <w:r>
        <w:rPr>
          <w:rFonts w:ascii="Times New Roman" w:hAnsi="Times New Roman" w:cs="Times New Roman"/>
          <w:sz w:val="24"/>
          <w:szCs w:val="24"/>
        </w:rPr>
        <w:t>ję</w:t>
      </w:r>
      <w:r w:rsidR="0052136E">
        <w:rPr>
          <w:rFonts w:ascii="Times New Roman" w:hAnsi="Times New Roman" w:cs="Times New Roman"/>
          <w:sz w:val="24"/>
          <w:szCs w:val="24"/>
        </w:rPr>
        <w:t xml:space="preserve"> </w:t>
      </w:r>
      <w:r w:rsidR="0052136E" w:rsidRPr="00284F5A">
        <w:rPr>
          <w:rFonts w:ascii="Times New Roman" w:hAnsi="Times New Roman" w:cs="Times New Roman"/>
          <w:i/>
          <w:sz w:val="24"/>
          <w:szCs w:val="24"/>
        </w:rPr>
        <w:t>Zbiorczego zestawienia planowanych zamówień publicznych w Starostwie Powiatowym w Tczewie na rok 2020</w:t>
      </w:r>
      <w:r w:rsidR="005213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AC1F40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52136E" w:rsidRPr="0018264B">
        <w:rPr>
          <w:rFonts w:ascii="Times New Roman" w:hAnsi="Times New Roman" w:cs="Times New Roman"/>
          <w:b/>
          <w:sz w:val="24"/>
          <w:szCs w:val="24"/>
        </w:rPr>
        <w:t>3.</w:t>
      </w:r>
      <w:r w:rsidR="0052136E">
        <w:rPr>
          <w:rFonts w:ascii="Times New Roman" w:hAnsi="Times New Roman" w:cs="Times New Roman"/>
          <w:b/>
          <w:sz w:val="24"/>
          <w:szCs w:val="24"/>
        </w:rPr>
        <w:t>7</w:t>
      </w:r>
      <w:r w:rsidR="0052136E" w:rsidRPr="0018264B">
        <w:rPr>
          <w:rFonts w:ascii="Times New Roman" w:hAnsi="Times New Roman" w:cs="Times New Roman"/>
          <w:b/>
          <w:sz w:val="24"/>
          <w:szCs w:val="24"/>
        </w:rPr>
        <w:t>.</w:t>
      </w:r>
      <w:r w:rsidR="005213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52136E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52136E">
        <w:rPr>
          <w:rFonts w:ascii="Times New Roman" w:hAnsi="Times New Roman" w:cs="Times New Roman"/>
          <w:sz w:val="24"/>
          <w:szCs w:val="24"/>
        </w:rPr>
        <w:t xml:space="preserve"> komisji przetargowej powołanej w celu otwarcia ofert przetargowych i wyboru najkorzystniejszej oferty w przetargu nieograniczonym na realizację zadania publicznego pn. </w:t>
      </w:r>
      <w:r w:rsidR="0052136E" w:rsidRPr="0018264B">
        <w:rPr>
          <w:rFonts w:ascii="Times New Roman" w:hAnsi="Times New Roman" w:cs="Times New Roman"/>
          <w:i/>
          <w:sz w:val="24"/>
          <w:szCs w:val="24"/>
        </w:rPr>
        <w:t>Położenie dywanika „</w:t>
      </w:r>
      <w:proofErr w:type="spellStart"/>
      <w:r w:rsidR="0052136E" w:rsidRPr="0018264B">
        <w:rPr>
          <w:rFonts w:ascii="Times New Roman" w:hAnsi="Times New Roman" w:cs="Times New Roman"/>
          <w:i/>
          <w:sz w:val="24"/>
          <w:szCs w:val="24"/>
        </w:rPr>
        <w:t>slurry</w:t>
      </w:r>
      <w:proofErr w:type="spellEnd"/>
      <w:r w:rsidR="0052136E" w:rsidRPr="0018264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2136E" w:rsidRPr="0018264B">
        <w:rPr>
          <w:rFonts w:ascii="Times New Roman" w:hAnsi="Times New Roman" w:cs="Times New Roman"/>
          <w:i/>
          <w:sz w:val="24"/>
          <w:szCs w:val="24"/>
        </w:rPr>
        <w:t>seal</w:t>
      </w:r>
      <w:proofErr w:type="spellEnd"/>
      <w:r w:rsidR="0052136E" w:rsidRPr="0018264B">
        <w:rPr>
          <w:rFonts w:ascii="Times New Roman" w:hAnsi="Times New Roman" w:cs="Times New Roman"/>
          <w:i/>
          <w:sz w:val="24"/>
          <w:szCs w:val="24"/>
        </w:rPr>
        <w:t>” na 10 drogach</w:t>
      </w:r>
      <w:r w:rsidR="0052136E">
        <w:rPr>
          <w:rFonts w:ascii="Times New Roman" w:hAnsi="Times New Roman" w:cs="Times New Roman"/>
          <w:sz w:val="24"/>
          <w:szCs w:val="24"/>
        </w:rPr>
        <w:t>.</w:t>
      </w:r>
    </w:p>
    <w:p w:rsidR="0052136E" w:rsidRDefault="0052136E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36E" w:rsidRDefault="00AC1F40" w:rsidP="00521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52136E" w:rsidRPr="001B0AC0">
        <w:rPr>
          <w:rFonts w:ascii="Times New Roman" w:hAnsi="Times New Roman" w:cs="Times New Roman"/>
          <w:b/>
          <w:sz w:val="24"/>
          <w:szCs w:val="24"/>
        </w:rPr>
        <w:t>3.</w:t>
      </w:r>
      <w:r w:rsidR="0052136E">
        <w:rPr>
          <w:rFonts w:ascii="Times New Roman" w:hAnsi="Times New Roman" w:cs="Times New Roman"/>
          <w:b/>
          <w:sz w:val="24"/>
          <w:szCs w:val="24"/>
        </w:rPr>
        <w:t>8</w:t>
      </w:r>
      <w:r w:rsidR="0052136E" w:rsidRPr="001B0AC0">
        <w:rPr>
          <w:rFonts w:ascii="Times New Roman" w:hAnsi="Times New Roman" w:cs="Times New Roman"/>
          <w:b/>
          <w:sz w:val="24"/>
          <w:szCs w:val="24"/>
        </w:rPr>
        <w:t>.</w:t>
      </w:r>
      <w:r w:rsidR="005213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52136E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52136E">
        <w:rPr>
          <w:rFonts w:ascii="Times New Roman" w:hAnsi="Times New Roman" w:cs="Times New Roman"/>
          <w:sz w:val="24"/>
          <w:szCs w:val="24"/>
        </w:rPr>
        <w:t xml:space="preserve"> naczelnika Wydziału Zdrowia, Spraw Społecznych i PFRON w sprawie przyznania dofinansowania w ramach </w:t>
      </w:r>
      <w:r w:rsidR="0052136E" w:rsidRPr="001B0AC0">
        <w:rPr>
          <w:rFonts w:ascii="Times New Roman" w:hAnsi="Times New Roman" w:cs="Times New Roman"/>
          <w:i/>
          <w:sz w:val="24"/>
          <w:szCs w:val="24"/>
        </w:rPr>
        <w:t>Programu wyrównywania różnic między regionami III</w:t>
      </w:r>
      <w:r w:rsidR="0052136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217EDA" w:rsidP="00217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FD5" w:rsidRDefault="00BB4D37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811FD5"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 w:rsidR="00EA603B">
        <w:rPr>
          <w:rFonts w:ascii="Times New Roman" w:hAnsi="Times New Roman" w:cs="Times New Roman"/>
          <w:b/>
          <w:sz w:val="24"/>
          <w:szCs w:val="24"/>
        </w:rPr>
        <w:t>Zarządu</w:t>
      </w:r>
      <w:r w:rsidR="00811FD5"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AC1F40" w:rsidRPr="00CA755E" w:rsidRDefault="00AC1F40" w:rsidP="00AC1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1F40" w:rsidRDefault="00AC1F40" w:rsidP="00AC1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sz w:val="24"/>
          <w:szCs w:val="24"/>
        </w:rPr>
        <w:t>4.1.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podjął uchwałę Nr 98/291/2020 Zarządu Powiatu Tczewskiego z dnia 23 lipca 2020 r. w sprawie powołania komisji przetargowej (dotyczy realizacji zadania pn. </w:t>
      </w:r>
      <w:r w:rsidRPr="004A7BDD">
        <w:rPr>
          <w:rFonts w:ascii="Times New Roman" w:hAnsi="Times New Roman" w:cs="Times New Roman"/>
          <w:i/>
          <w:sz w:val="24"/>
          <w:szCs w:val="24"/>
        </w:rPr>
        <w:lastRenderedPageBreak/>
        <w:t>Sprawowanie nadzoru inwestorskiego przy realizacji zadania pn. Położenie dywanika „</w:t>
      </w:r>
      <w:proofErr w:type="spellStart"/>
      <w:r w:rsidRPr="004A7BDD">
        <w:rPr>
          <w:rFonts w:ascii="Times New Roman" w:hAnsi="Times New Roman" w:cs="Times New Roman"/>
          <w:i/>
          <w:sz w:val="24"/>
          <w:szCs w:val="24"/>
        </w:rPr>
        <w:t>slurry</w:t>
      </w:r>
      <w:proofErr w:type="spellEnd"/>
      <w:r w:rsidRPr="004A7BD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A7BDD">
        <w:rPr>
          <w:rFonts w:ascii="Times New Roman" w:hAnsi="Times New Roman" w:cs="Times New Roman"/>
          <w:i/>
          <w:sz w:val="24"/>
          <w:szCs w:val="24"/>
        </w:rPr>
        <w:t>seal</w:t>
      </w:r>
      <w:proofErr w:type="spellEnd"/>
      <w:r w:rsidRPr="004A7BDD">
        <w:rPr>
          <w:rFonts w:ascii="Times New Roman" w:hAnsi="Times New Roman" w:cs="Times New Roman"/>
          <w:i/>
          <w:sz w:val="24"/>
          <w:szCs w:val="24"/>
        </w:rPr>
        <w:t>” na 10 drogach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C1F40" w:rsidRDefault="00AC1F40" w:rsidP="00AC1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AC1F40" w:rsidRPr="006058AA" w:rsidTr="00662FB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AC1F40" w:rsidRPr="006058AA" w:rsidRDefault="00AC1F40" w:rsidP="00662FB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AC1F40" w:rsidRPr="006058AA" w:rsidRDefault="00AC1F40" w:rsidP="00662FB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AC1F40" w:rsidRPr="008F31A4" w:rsidRDefault="00AC1F40" w:rsidP="00662FB9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AC1F40" w:rsidRPr="006058AA" w:rsidTr="00662FB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1F40" w:rsidRPr="00996484" w:rsidRDefault="000655BA" w:rsidP="00662F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</w:t>
            </w:r>
            <w:r w:rsidR="00AC1F4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1F40" w:rsidRDefault="00AC1F40" w:rsidP="00662FB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AC1F40" w:rsidRPr="00996484" w:rsidRDefault="00AC1F40" w:rsidP="00662FB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1F40" w:rsidRPr="008F6B99" w:rsidRDefault="000655BA" w:rsidP="00662FB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</w:t>
            </w:r>
            <w:r w:rsidR="00AC1F4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C1F40" w:rsidRPr="006058AA" w:rsidTr="00662FB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Pr="00290929" w:rsidRDefault="00AC1F40" w:rsidP="00662FB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Pr="00290929" w:rsidRDefault="00AC1F40" w:rsidP="00662FB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Pr="00290929" w:rsidRDefault="00AC1F40" w:rsidP="00662FB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C1F40" w:rsidRPr="006058AA" w:rsidTr="00662FB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1F40" w:rsidRPr="00DB6947" w:rsidRDefault="000655BA" w:rsidP="00662FB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1F40" w:rsidRPr="00450F1C" w:rsidRDefault="00AC1F40" w:rsidP="00662FB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1F40" w:rsidRPr="0019640D" w:rsidRDefault="00AC1F40" w:rsidP="00662FB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C1F40" w:rsidRPr="006058AA" w:rsidTr="00662FB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Pr="009731B2" w:rsidRDefault="00AC1F40" w:rsidP="00662FB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Default="00AC1F40" w:rsidP="00662FB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Pr="00450F1C" w:rsidRDefault="00AC1F40" w:rsidP="00662FB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Default="00AC1F40" w:rsidP="00662FB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F40" w:rsidRPr="009731B2" w:rsidRDefault="00AC1F40" w:rsidP="00662FB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F40" w:rsidRPr="006058AA" w:rsidRDefault="00AC1F40" w:rsidP="00662FB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AC1F40" w:rsidRDefault="00AC1F40" w:rsidP="00AC1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1F40" w:rsidRDefault="00AC1F40" w:rsidP="00AC1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1F40" w:rsidRDefault="000655BA" w:rsidP="00AC1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C1F40" w:rsidRPr="00EC57CC">
        <w:rPr>
          <w:rFonts w:ascii="Times New Roman" w:hAnsi="Times New Roman" w:cs="Times New Roman"/>
          <w:b/>
          <w:sz w:val="24"/>
          <w:szCs w:val="24"/>
        </w:rPr>
        <w:t>4.2.</w:t>
      </w:r>
      <w:r w:rsidR="00AC1F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AC1F40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AC1F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98/292/2020 </w:t>
      </w:r>
      <w:r w:rsidR="00AC1F40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23 lipca 2020 r.</w:t>
      </w:r>
      <w:r w:rsidR="00AC1F40">
        <w:rPr>
          <w:rFonts w:ascii="Times New Roman" w:hAnsi="Times New Roman" w:cs="Times New Roman"/>
          <w:sz w:val="24"/>
          <w:szCs w:val="24"/>
        </w:rPr>
        <w:t xml:space="preserve"> w sprawie zmian w budżecie Powiatu Tczewskiego na 2020 rok. </w:t>
      </w:r>
    </w:p>
    <w:p w:rsidR="00442F8A" w:rsidRDefault="00442F8A" w:rsidP="00065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42F8A" w:rsidRPr="006058AA" w:rsidTr="0023633E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42F8A" w:rsidRPr="006058AA" w:rsidRDefault="00442F8A" w:rsidP="0023633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42F8A" w:rsidRPr="006058AA" w:rsidRDefault="00442F8A" w:rsidP="0023633E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42F8A" w:rsidRPr="008F31A4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42F8A" w:rsidRPr="006058AA" w:rsidTr="0023633E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996484" w:rsidRDefault="000655B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  <w:r w:rsidR="00442F8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Default="00442F8A" w:rsidP="002363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442F8A" w:rsidRPr="00996484" w:rsidRDefault="00442F8A" w:rsidP="002363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8F6B99" w:rsidRDefault="000655BA" w:rsidP="0023633E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  <w:r w:rsidR="00442F8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42F8A" w:rsidRPr="006058AA" w:rsidTr="0023633E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290929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290929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290929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42F8A" w:rsidRPr="006058AA" w:rsidTr="0023633E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DB6947" w:rsidRDefault="0027566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450F1C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2F8A" w:rsidRPr="0019640D" w:rsidRDefault="00442F8A" w:rsidP="0023633E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42F8A" w:rsidRPr="006058AA" w:rsidTr="0023633E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9731B2" w:rsidRDefault="00442F8A" w:rsidP="0023633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Default="00442F8A" w:rsidP="0023633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450F1C" w:rsidRDefault="00442F8A" w:rsidP="0023633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Default="00442F8A" w:rsidP="0023633E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F8A" w:rsidRPr="009731B2" w:rsidRDefault="00442F8A" w:rsidP="0023633E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F8A" w:rsidRPr="006058AA" w:rsidRDefault="00442F8A" w:rsidP="0023633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42F8A" w:rsidRDefault="00442F8A" w:rsidP="00442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66A" w:rsidRDefault="0027566A" w:rsidP="00275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66A" w:rsidRDefault="0027566A" w:rsidP="00275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Ad.5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27566A" w:rsidRDefault="0027566A" w:rsidP="00275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566A" w:rsidRDefault="0027566A" w:rsidP="00275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Ad.5.1. </w:t>
      </w:r>
      <w:r w:rsidRPr="0027566A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</w:t>
      </w:r>
      <w:r w:rsidRPr="004A7BDD">
        <w:rPr>
          <w:rFonts w:ascii="Times New Roman" w:hAnsi="Times New Roman" w:cs="Times New Roman"/>
          <w:sz w:val="24"/>
          <w:szCs w:val="24"/>
        </w:rPr>
        <w:t xml:space="preserve"> projekt uchwały Rady Powiatu Tczewskiego w sprawie założenia Szkoły Branżowej II stopnia i włączenia jej do zespołu szkół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566A" w:rsidRDefault="0027566A" w:rsidP="00275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7566A" w:rsidRPr="006058AA" w:rsidTr="00662FB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7566A" w:rsidRPr="006058AA" w:rsidRDefault="0027566A" w:rsidP="00662FB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7566A" w:rsidRPr="006058AA" w:rsidRDefault="0027566A" w:rsidP="00662FB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7566A" w:rsidRPr="008F31A4" w:rsidRDefault="0027566A" w:rsidP="00662FB9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7566A" w:rsidRPr="006058AA" w:rsidTr="00662FB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566A" w:rsidRPr="00996484" w:rsidRDefault="0027566A" w:rsidP="0027566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Edukacji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566A" w:rsidRDefault="0027566A" w:rsidP="00662FB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27566A" w:rsidRPr="00996484" w:rsidRDefault="0027566A" w:rsidP="00662FB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566A" w:rsidRPr="008F6B99" w:rsidRDefault="0027566A" w:rsidP="00662FB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Tczewskiego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7566A" w:rsidRPr="006058AA" w:rsidTr="00662FB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Pr="00290929" w:rsidRDefault="0027566A" w:rsidP="00662FB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Pr="00290929" w:rsidRDefault="0027566A" w:rsidP="00662FB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Pr="00290929" w:rsidRDefault="0027566A" w:rsidP="00662FB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7566A" w:rsidRPr="006058AA" w:rsidTr="00662FB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566A" w:rsidRPr="00DB6947" w:rsidRDefault="0027566A" w:rsidP="00662FB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566A" w:rsidRPr="00450F1C" w:rsidRDefault="0027566A" w:rsidP="00662FB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566A" w:rsidRPr="0019640D" w:rsidRDefault="0027566A" w:rsidP="00662FB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7566A" w:rsidRPr="006058AA" w:rsidTr="00662FB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Pr="009731B2" w:rsidRDefault="0027566A" w:rsidP="00662FB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Default="0027566A" w:rsidP="00662FB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Pr="00450F1C" w:rsidRDefault="0027566A" w:rsidP="00662FB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Default="0027566A" w:rsidP="00662FB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66A" w:rsidRPr="009731B2" w:rsidRDefault="0027566A" w:rsidP="00662FB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66A" w:rsidRPr="006058AA" w:rsidRDefault="0027566A" w:rsidP="00662FB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7566A" w:rsidRPr="00CA755E" w:rsidRDefault="0027566A" w:rsidP="002756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F8A" w:rsidRDefault="00442F8A" w:rsidP="00275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E3F" w:rsidRDefault="00426E3F" w:rsidP="005762F5">
      <w:pPr>
        <w:suppressAutoHyphens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5762F5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442F8A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442F8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  <w:r w:rsidR="000A15B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4326E"/>
    <w:rsid w:val="00052B92"/>
    <w:rsid w:val="00060906"/>
    <w:rsid w:val="00064362"/>
    <w:rsid w:val="000655BA"/>
    <w:rsid w:val="00065746"/>
    <w:rsid w:val="00086C18"/>
    <w:rsid w:val="00091A93"/>
    <w:rsid w:val="000A15B8"/>
    <w:rsid w:val="000A419D"/>
    <w:rsid w:val="000A44ED"/>
    <w:rsid w:val="000A58BB"/>
    <w:rsid w:val="000A7378"/>
    <w:rsid w:val="000D2E28"/>
    <w:rsid w:val="000E2AAA"/>
    <w:rsid w:val="00102EB0"/>
    <w:rsid w:val="00102EBB"/>
    <w:rsid w:val="00105C8E"/>
    <w:rsid w:val="00115CA4"/>
    <w:rsid w:val="00132CAA"/>
    <w:rsid w:val="00133EF1"/>
    <w:rsid w:val="001355E2"/>
    <w:rsid w:val="00143E30"/>
    <w:rsid w:val="00147F4A"/>
    <w:rsid w:val="00150C38"/>
    <w:rsid w:val="00153CCE"/>
    <w:rsid w:val="0017509F"/>
    <w:rsid w:val="00185B40"/>
    <w:rsid w:val="001B3C7C"/>
    <w:rsid w:val="001C220E"/>
    <w:rsid w:val="001D0507"/>
    <w:rsid w:val="001D6705"/>
    <w:rsid w:val="001E171A"/>
    <w:rsid w:val="001F5C94"/>
    <w:rsid w:val="00203FB9"/>
    <w:rsid w:val="00206A25"/>
    <w:rsid w:val="00212460"/>
    <w:rsid w:val="00217EDA"/>
    <w:rsid w:val="00226856"/>
    <w:rsid w:val="00240617"/>
    <w:rsid w:val="00241095"/>
    <w:rsid w:val="00247C96"/>
    <w:rsid w:val="00250C52"/>
    <w:rsid w:val="0026514A"/>
    <w:rsid w:val="00275172"/>
    <w:rsid w:val="0027566A"/>
    <w:rsid w:val="002954FE"/>
    <w:rsid w:val="002B0E00"/>
    <w:rsid w:val="002C0784"/>
    <w:rsid w:val="002C434E"/>
    <w:rsid w:val="002E004E"/>
    <w:rsid w:val="002E0723"/>
    <w:rsid w:val="002E5F5C"/>
    <w:rsid w:val="002F3864"/>
    <w:rsid w:val="002F6E8C"/>
    <w:rsid w:val="0030279D"/>
    <w:rsid w:val="00317DE5"/>
    <w:rsid w:val="00343D09"/>
    <w:rsid w:val="0034681D"/>
    <w:rsid w:val="0035080E"/>
    <w:rsid w:val="0036281B"/>
    <w:rsid w:val="003705B7"/>
    <w:rsid w:val="00371A8C"/>
    <w:rsid w:val="003831BD"/>
    <w:rsid w:val="003922F1"/>
    <w:rsid w:val="00394082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403E25"/>
    <w:rsid w:val="00422406"/>
    <w:rsid w:val="0042310B"/>
    <w:rsid w:val="00425267"/>
    <w:rsid w:val="00426E3F"/>
    <w:rsid w:val="004352AA"/>
    <w:rsid w:val="00442F8A"/>
    <w:rsid w:val="00450197"/>
    <w:rsid w:val="00452F21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C6B"/>
    <w:rsid w:val="004F2542"/>
    <w:rsid w:val="004F482C"/>
    <w:rsid w:val="00515E71"/>
    <w:rsid w:val="0052136E"/>
    <w:rsid w:val="00521914"/>
    <w:rsid w:val="0053054A"/>
    <w:rsid w:val="00532BD7"/>
    <w:rsid w:val="00540D92"/>
    <w:rsid w:val="00541169"/>
    <w:rsid w:val="005436FB"/>
    <w:rsid w:val="00553225"/>
    <w:rsid w:val="00555A65"/>
    <w:rsid w:val="005578F5"/>
    <w:rsid w:val="00562EBA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5D4B"/>
    <w:rsid w:val="006063A1"/>
    <w:rsid w:val="00607530"/>
    <w:rsid w:val="00615761"/>
    <w:rsid w:val="00641F59"/>
    <w:rsid w:val="00642AD1"/>
    <w:rsid w:val="00647ABD"/>
    <w:rsid w:val="0065345B"/>
    <w:rsid w:val="006555F0"/>
    <w:rsid w:val="006614D9"/>
    <w:rsid w:val="00667743"/>
    <w:rsid w:val="00672EAD"/>
    <w:rsid w:val="00675458"/>
    <w:rsid w:val="00683C3D"/>
    <w:rsid w:val="006900EC"/>
    <w:rsid w:val="00691049"/>
    <w:rsid w:val="0069490F"/>
    <w:rsid w:val="00694FC6"/>
    <w:rsid w:val="006B2F90"/>
    <w:rsid w:val="006C0692"/>
    <w:rsid w:val="006D4129"/>
    <w:rsid w:val="006D614D"/>
    <w:rsid w:val="006E7152"/>
    <w:rsid w:val="006F3335"/>
    <w:rsid w:val="00702DAC"/>
    <w:rsid w:val="007169CE"/>
    <w:rsid w:val="00721515"/>
    <w:rsid w:val="00750048"/>
    <w:rsid w:val="00762854"/>
    <w:rsid w:val="00767886"/>
    <w:rsid w:val="00771C6E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68FA"/>
    <w:rsid w:val="0084054E"/>
    <w:rsid w:val="0085381B"/>
    <w:rsid w:val="0085403E"/>
    <w:rsid w:val="008645B2"/>
    <w:rsid w:val="00872F52"/>
    <w:rsid w:val="008772D7"/>
    <w:rsid w:val="00880A38"/>
    <w:rsid w:val="00886AA2"/>
    <w:rsid w:val="008870D6"/>
    <w:rsid w:val="008A14C7"/>
    <w:rsid w:val="008A2033"/>
    <w:rsid w:val="008C11CC"/>
    <w:rsid w:val="008C76AC"/>
    <w:rsid w:val="008E48A2"/>
    <w:rsid w:val="00905727"/>
    <w:rsid w:val="00916470"/>
    <w:rsid w:val="009238A6"/>
    <w:rsid w:val="0092403E"/>
    <w:rsid w:val="00924D55"/>
    <w:rsid w:val="00930500"/>
    <w:rsid w:val="00931948"/>
    <w:rsid w:val="009334B0"/>
    <w:rsid w:val="0093515B"/>
    <w:rsid w:val="0094410D"/>
    <w:rsid w:val="00956B8E"/>
    <w:rsid w:val="009571A7"/>
    <w:rsid w:val="009771AC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33FE"/>
    <w:rsid w:val="009F3D44"/>
    <w:rsid w:val="00A03770"/>
    <w:rsid w:val="00A060CC"/>
    <w:rsid w:val="00A1133D"/>
    <w:rsid w:val="00A163B5"/>
    <w:rsid w:val="00A26D85"/>
    <w:rsid w:val="00A42BA5"/>
    <w:rsid w:val="00A7315B"/>
    <w:rsid w:val="00A772C6"/>
    <w:rsid w:val="00A809EB"/>
    <w:rsid w:val="00A84F97"/>
    <w:rsid w:val="00A92AF0"/>
    <w:rsid w:val="00A9319B"/>
    <w:rsid w:val="00AA7F27"/>
    <w:rsid w:val="00AC1F40"/>
    <w:rsid w:val="00B069D6"/>
    <w:rsid w:val="00B07666"/>
    <w:rsid w:val="00B173C7"/>
    <w:rsid w:val="00B20B7D"/>
    <w:rsid w:val="00B212C8"/>
    <w:rsid w:val="00B33B82"/>
    <w:rsid w:val="00B34B16"/>
    <w:rsid w:val="00B361FD"/>
    <w:rsid w:val="00B36766"/>
    <w:rsid w:val="00B53717"/>
    <w:rsid w:val="00B60CAF"/>
    <w:rsid w:val="00B63CFC"/>
    <w:rsid w:val="00B6637B"/>
    <w:rsid w:val="00B86599"/>
    <w:rsid w:val="00B9066F"/>
    <w:rsid w:val="00B906A3"/>
    <w:rsid w:val="00B944E7"/>
    <w:rsid w:val="00B95C54"/>
    <w:rsid w:val="00B977CF"/>
    <w:rsid w:val="00BA49C4"/>
    <w:rsid w:val="00BB4D37"/>
    <w:rsid w:val="00BB5277"/>
    <w:rsid w:val="00BD3549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70C2B"/>
    <w:rsid w:val="00C75D48"/>
    <w:rsid w:val="00C75EDB"/>
    <w:rsid w:val="00C8232B"/>
    <w:rsid w:val="00C8265D"/>
    <w:rsid w:val="00C85231"/>
    <w:rsid w:val="00C87548"/>
    <w:rsid w:val="00C915E4"/>
    <w:rsid w:val="00C951AA"/>
    <w:rsid w:val="00CA08A2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7E2F"/>
    <w:rsid w:val="00D1062F"/>
    <w:rsid w:val="00D1218E"/>
    <w:rsid w:val="00D40BC7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4BC0"/>
    <w:rsid w:val="00DC1223"/>
    <w:rsid w:val="00DE41A2"/>
    <w:rsid w:val="00DF58F3"/>
    <w:rsid w:val="00E0090F"/>
    <w:rsid w:val="00E05892"/>
    <w:rsid w:val="00E10CB9"/>
    <w:rsid w:val="00E1247C"/>
    <w:rsid w:val="00E13709"/>
    <w:rsid w:val="00E15DEE"/>
    <w:rsid w:val="00E16D9D"/>
    <w:rsid w:val="00E265EB"/>
    <w:rsid w:val="00E31028"/>
    <w:rsid w:val="00E369AE"/>
    <w:rsid w:val="00E4370B"/>
    <w:rsid w:val="00E4429C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41F2C"/>
    <w:rsid w:val="00F42E84"/>
    <w:rsid w:val="00F75420"/>
    <w:rsid w:val="00F778DF"/>
    <w:rsid w:val="00F92A05"/>
    <w:rsid w:val="00F92F3E"/>
    <w:rsid w:val="00F93025"/>
    <w:rsid w:val="00FA3345"/>
    <w:rsid w:val="00FA3B8C"/>
    <w:rsid w:val="00FA3D72"/>
    <w:rsid w:val="00FB17A4"/>
    <w:rsid w:val="00FB33CF"/>
    <w:rsid w:val="00FC58A4"/>
    <w:rsid w:val="00FD1ACA"/>
    <w:rsid w:val="00FD4943"/>
    <w:rsid w:val="00FD6558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1520C-645F-44D7-83F8-505A995BC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2142</Words>
  <Characters>12852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4</cp:revision>
  <cp:lastPrinted>2020-07-30T05:20:00Z</cp:lastPrinted>
  <dcterms:created xsi:type="dcterms:W3CDTF">2020-07-27T11:31:00Z</dcterms:created>
  <dcterms:modified xsi:type="dcterms:W3CDTF">2020-07-30T05:21:00Z</dcterms:modified>
</cp:coreProperties>
</file>