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42AD1">
        <w:rPr>
          <w:rFonts w:ascii="Times New Roman" w:hAnsi="Times New Roman" w:cs="Times New Roman"/>
          <w:b/>
          <w:sz w:val="24"/>
          <w:szCs w:val="24"/>
        </w:rPr>
        <w:t>6</w:t>
      </w:r>
      <w:r w:rsidR="00ED6A9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ED6A9A">
        <w:rPr>
          <w:rFonts w:ascii="Times New Roman" w:hAnsi="Times New Roman" w:cs="Times New Roman"/>
          <w:b/>
          <w:sz w:val="24"/>
          <w:szCs w:val="24"/>
        </w:rPr>
        <w:t>27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grudnia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AD1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7925DB" w:rsidRDefault="007925DB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E573B6">
        <w:rPr>
          <w:rFonts w:ascii="Times New Roman" w:hAnsi="Times New Roman" w:cs="Times New Roman"/>
          <w:sz w:val="24"/>
          <w:szCs w:val="24"/>
        </w:rPr>
        <w:t xml:space="preserve"> – członek Zarządu 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7925DB" w:rsidRDefault="007925DB" w:rsidP="007925DB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6</w:t>
      </w:r>
      <w:r w:rsidR="00ED6A9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/2019 posiedzenia Zarządu Powiatu Tczewskiego z dnia</w:t>
      </w:r>
    </w:p>
    <w:p w:rsidR="007925DB" w:rsidRDefault="00ED6A9A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925DB">
        <w:rPr>
          <w:rFonts w:ascii="Times New Roman" w:hAnsi="Times New Roman" w:cs="Times New Roman"/>
          <w:sz w:val="24"/>
          <w:szCs w:val="24"/>
        </w:rPr>
        <w:t xml:space="preserve"> grudnia 2019 r.   </w:t>
      </w:r>
    </w:p>
    <w:p w:rsidR="007925DB" w:rsidRDefault="007925DB" w:rsidP="00792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6A9A" w:rsidRDefault="00ED6A9A" w:rsidP="00ED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A9A" w:rsidRPr="00162717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zastępcy naczelnika Wydziału Inwestycji i Remontów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komórki na 2019 rok, po stronie wydatków, o kwotę </w:t>
      </w:r>
      <w:r w:rsidRPr="00162717">
        <w:rPr>
          <w:rFonts w:ascii="Times New Roman" w:hAnsi="Times New Roman" w:cs="Times New Roman"/>
          <w:b/>
          <w:sz w:val="24"/>
          <w:szCs w:val="24"/>
        </w:rPr>
        <w:t>1 000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celu zabezpieczenia środków na realizację zadania pn. „</w:t>
      </w:r>
      <w:r w:rsidRPr="00162717">
        <w:rPr>
          <w:rFonts w:ascii="Times New Roman" w:hAnsi="Times New Roman" w:cs="Times New Roman"/>
          <w:i/>
          <w:sz w:val="24"/>
          <w:szCs w:val="24"/>
        </w:rPr>
        <w:t>Przebudowa drogi powiatowej nr 2820G Rożental – Kulice – etap I”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Finansów w sprawie dokonania zmniejszenia w budżecie Powiatu Tczewskiego na 2019 rok po  stronie wydatków w zadaniu inwestycyjnym pn. </w:t>
      </w:r>
      <w:r w:rsidRPr="00162717">
        <w:rPr>
          <w:rFonts w:ascii="Times New Roman" w:hAnsi="Times New Roman" w:cs="Times New Roman"/>
          <w:i/>
          <w:sz w:val="24"/>
          <w:szCs w:val="24"/>
        </w:rPr>
        <w:t>„Poprawa stanu nawierzchni i infrastruktury drogowej”</w:t>
      </w:r>
      <w:r>
        <w:rPr>
          <w:rFonts w:ascii="Times New Roman" w:hAnsi="Times New Roman" w:cs="Times New Roman"/>
          <w:sz w:val="24"/>
          <w:szCs w:val="24"/>
        </w:rPr>
        <w:t xml:space="preserve">, o kwotę </w:t>
      </w:r>
      <w:r w:rsidRPr="00162717">
        <w:rPr>
          <w:rFonts w:ascii="Times New Roman" w:hAnsi="Times New Roman" w:cs="Times New Roman"/>
          <w:b/>
          <w:sz w:val="24"/>
          <w:szCs w:val="24"/>
        </w:rPr>
        <w:t>1 000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celu zabezpieczenia środków na realizację zadania pn. „</w:t>
      </w:r>
      <w:r w:rsidRPr="00162717">
        <w:rPr>
          <w:rFonts w:ascii="Times New Roman" w:hAnsi="Times New Roman" w:cs="Times New Roman"/>
          <w:i/>
          <w:sz w:val="24"/>
          <w:szCs w:val="24"/>
        </w:rPr>
        <w:t>Przebudowa drogi powiatowej nr 2820G Rożental – Kulice – etap I”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A9A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zastępcy komendanta powiatowego Państwowej Straży Pożarnej w Tczewie w sprawie dokonania zwiększenia planu finansowego jednostki na 2019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ED6A9A">
        <w:rPr>
          <w:rFonts w:ascii="Times New Roman" w:hAnsi="Times New Roman" w:cs="Times New Roman"/>
          <w:b/>
          <w:sz w:val="24"/>
          <w:szCs w:val="24"/>
        </w:rPr>
        <w:t>5 100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pismem z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>w Gdańsku informującym o zwiększeniu planu dotacji ze środków pochodzących z rezerwy celowej z przeznaczeniem na doposażenie techniczne oraz wymianę zużytego lub wyeksploatowanego sprzętu wykorzystywanego podczas działań ratowniczych,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dyrektora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w Tczewie w sprawie dokonania zmian w planie finansowym jednostki na 2019 rok na kwotę </w:t>
      </w:r>
      <w:r w:rsidRPr="00ED6A9A">
        <w:rPr>
          <w:rFonts w:ascii="Times New Roman" w:hAnsi="Times New Roman" w:cs="Times New Roman"/>
          <w:b/>
          <w:sz w:val="24"/>
          <w:szCs w:val="24"/>
        </w:rPr>
        <w:t>6 273 złote</w:t>
      </w:r>
      <w:r>
        <w:rPr>
          <w:rFonts w:ascii="Times New Roman" w:hAnsi="Times New Roman" w:cs="Times New Roman"/>
          <w:sz w:val="24"/>
          <w:szCs w:val="24"/>
        </w:rPr>
        <w:t>, w związku z koniecznością zapewnienia środków na roczny odpis na ZFŚS,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P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kierownika Biura Prezydialnego w sprawie dokonania zmian w planie finansowym komórki na 2019 rok, po stronie wydatków, na kwotę </w:t>
      </w:r>
      <w:r w:rsidRPr="00ED6A9A">
        <w:rPr>
          <w:rFonts w:ascii="Times New Roman" w:hAnsi="Times New Roman" w:cs="Times New Roman"/>
          <w:b/>
          <w:sz w:val="24"/>
          <w:szCs w:val="24"/>
        </w:rPr>
        <w:t>600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koniecznością zapewnienia środków na realizację zadań z zakresu promocji Powiatu Tczewskiego. 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62717">
        <w:rPr>
          <w:rFonts w:ascii="Times New Roman" w:hAnsi="Times New Roman" w:cs="Times New Roman"/>
          <w:sz w:val="24"/>
          <w:szCs w:val="24"/>
        </w:rPr>
        <w:t>Pismo Marszałka Województwa Pomorskiego w sprawie zaproszenia do wstąpienia Powiatu Tczewskiego do Stowarzyszenia „Pomorskie w Unii Europejskiej”.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17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dyrektora Zespołu Szkół Ekonomicznych w Tczewie w sprawie wyrażenia zgody na złożenie wniosku o świadczenie usług Ogólnopolskiej Sieci Edukacyjnej. </w:t>
      </w: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2717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Zatwierdzenie </w:t>
      </w:r>
      <w:r w:rsidRPr="00162717">
        <w:rPr>
          <w:rFonts w:ascii="Times New Roman" w:hAnsi="Times New Roman" w:cs="Times New Roman"/>
          <w:i/>
          <w:sz w:val="24"/>
          <w:szCs w:val="24"/>
        </w:rPr>
        <w:t>„Zestawienia planowanych zamówień publicznych w Starostwie Powiatowym w Tczewie na 2020 r.”</w:t>
      </w: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17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p. Józefa Ziółkowskiego w sprawie ufundowania nagrody na licytację </w:t>
      </w:r>
      <w:r>
        <w:rPr>
          <w:rFonts w:ascii="Times New Roman" w:hAnsi="Times New Roman" w:cs="Times New Roman"/>
          <w:sz w:val="24"/>
          <w:szCs w:val="24"/>
        </w:rPr>
        <w:br/>
        <w:t xml:space="preserve">w ramach charytatywnego koncertu kolęd w parafii św. Maksymiliana Kolbego w Tczewie.  </w:t>
      </w: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Pr="00162717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2717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Zapoznanie się i akceptacja sprawozdania z realizacji zadania publicznego pn. „</w:t>
      </w:r>
      <w:r w:rsidRPr="00162717">
        <w:rPr>
          <w:rFonts w:ascii="Times New Roman" w:hAnsi="Times New Roman" w:cs="Times New Roman"/>
          <w:i/>
          <w:sz w:val="24"/>
          <w:szCs w:val="24"/>
        </w:rPr>
        <w:t>Jestem ważny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E50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Pisma Biura Gospodarki Nieruchomościami Powiatu w sprawie: 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wyrażenia zgody na użyczenie hali sportowej przy II Liceum Ogólnokształcącym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na potrzeby Stowarzyszenia Piłki Ręcznej SAMBOR TCZEW, w okresie od </w:t>
      </w:r>
      <w:r>
        <w:rPr>
          <w:rFonts w:ascii="Times New Roman" w:hAnsi="Times New Roman" w:cs="Times New Roman"/>
          <w:sz w:val="24"/>
          <w:szCs w:val="24"/>
        </w:rPr>
        <w:br/>
        <w:t>1 stycznia do 1 lutego 2020 r.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wyrażenia zgody na użyczenie pomieszczeń w Zespole Szkół Ekonomicznych w Tczewie na potrzeby organizacji finału Wielkiej Orkiestry Świątecznej Pomocy w dniach od 10 do 13 stycznia 2020 r. 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A9A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Zapoznanie się z opinią Pomorskiego Kuratora Oświaty dotyczącą zamiaru likwidacji z dniem 31 sierpnia 2020 roku Centrum Kształcenia Ustawicznego w Tczewie przy ulicy Sobieskiego 10, 83 – 110 Tczew. </w:t>
      </w:r>
    </w:p>
    <w:p w:rsidR="00ED6A9A" w:rsidRDefault="00ED6A9A" w:rsidP="00ED6A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6A9A" w:rsidRDefault="00ED6A9A" w:rsidP="00ED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ED6A9A" w:rsidRDefault="00ED6A9A" w:rsidP="00ED6A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173E50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udzielenia dotacji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173E50">
        <w:rPr>
          <w:rFonts w:ascii="Times New Roman" w:hAnsi="Times New Roman" w:cs="Times New Roman"/>
          <w:sz w:val="24"/>
          <w:szCs w:val="24"/>
        </w:rPr>
        <w:t>z budżetu Powiatu Tczewskiego na cele publiczne.</w:t>
      </w: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E50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powołania Lokalnego Zespołu Koordynującego Realizację Narodowego Programu Ochrony Zdrowia Psychicznego na lata 2017 – 2022. </w:t>
      </w: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3E50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wprowadzenia Regulaminu Szkolnego Budżetu Obywatelskiego na rok 2020.</w:t>
      </w:r>
    </w:p>
    <w:p w:rsid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279D" w:rsidRPr="00ED6A9A" w:rsidRDefault="00ED6A9A" w:rsidP="00ED6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872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budżecie Powiatu Tczewskiego na 2019 rok. </w:t>
      </w:r>
    </w:p>
    <w:p w:rsidR="007925DB" w:rsidRDefault="007925DB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ED6A9A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A1133D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7925DB" w:rsidRDefault="007925DB" w:rsidP="007925DB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5DB" w:rsidRPr="00ED6A9A" w:rsidRDefault="007925DB" w:rsidP="00ED6A9A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925DB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Nr 6</w:t>
      </w:r>
      <w:r w:rsidR="00ED6A9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/2019 posiedzenia Zarządu Powiatu Tczewskiego z dnia 1</w:t>
      </w:r>
      <w:r w:rsidR="00ED6A9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grudnia 2019 r.   </w:t>
      </w: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Sprawy bieżące: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A9A" w:rsidRPr="00162717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zastępcy naczelnika Wydziału Inwestycji i Remontów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komórki na 2019 rok, po stronie wydatków, o kwotę </w:t>
      </w:r>
      <w:r w:rsidRPr="00162717">
        <w:rPr>
          <w:rFonts w:ascii="Times New Roman" w:hAnsi="Times New Roman" w:cs="Times New Roman"/>
          <w:b/>
          <w:sz w:val="24"/>
          <w:szCs w:val="24"/>
        </w:rPr>
        <w:t>1 000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realizację zadania pn. „</w:t>
      </w:r>
      <w:r w:rsidRPr="00162717">
        <w:rPr>
          <w:rFonts w:ascii="Times New Roman" w:hAnsi="Times New Roman" w:cs="Times New Roman"/>
          <w:i/>
          <w:sz w:val="24"/>
          <w:szCs w:val="24"/>
        </w:rPr>
        <w:t>Przebudowa drogi powiatowej nr 2820G Rożental – Kulice – etap I”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naczelnika Wydziału Finansów w sprawie dokonania zmniejszenia w budżecie Powiatu Tczewskiego na 2019 rok po  stronie wydatków w zadaniu inwestycyjnym pn. </w:t>
      </w:r>
      <w:r w:rsidRPr="00162717">
        <w:rPr>
          <w:rFonts w:ascii="Times New Roman" w:hAnsi="Times New Roman" w:cs="Times New Roman"/>
          <w:i/>
          <w:sz w:val="24"/>
          <w:szCs w:val="24"/>
        </w:rPr>
        <w:t>„Poprawa stanu nawierzchni i infrastruktury drogowej”</w:t>
      </w:r>
      <w:r>
        <w:rPr>
          <w:rFonts w:ascii="Times New Roman" w:hAnsi="Times New Roman" w:cs="Times New Roman"/>
          <w:sz w:val="24"/>
          <w:szCs w:val="24"/>
        </w:rPr>
        <w:t xml:space="preserve">, o kwotę </w:t>
      </w:r>
      <w:r w:rsidRPr="00162717">
        <w:rPr>
          <w:rFonts w:ascii="Times New Roman" w:hAnsi="Times New Roman" w:cs="Times New Roman"/>
          <w:b/>
          <w:sz w:val="24"/>
          <w:szCs w:val="24"/>
        </w:rPr>
        <w:t>1 000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celu zabezpieczenia środków na realizację zadania pn. „</w:t>
      </w:r>
      <w:r w:rsidRPr="00162717">
        <w:rPr>
          <w:rFonts w:ascii="Times New Roman" w:hAnsi="Times New Roman" w:cs="Times New Roman"/>
          <w:i/>
          <w:sz w:val="24"/>
          <w:szCs w:val="24"/>
        </w:rPr>
        <w:t>Przebudowa drogi powiatowej nr 2820G Rożental – Kulice – etap I”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A9A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pozytywnie zaopiniował wniosek zastępcy komendanta powiatowego Państwowej Straży Pożarnej w Tczewie w sprawie dokonania zwiększenia planu finansowego jednostki na 2019 rok, po stronie wydatków, o kwotę </w:t>
      </w:r>
      <w:r w:rsidRPr="00ED6A9A">
        <w:rPr>
          <w:rFonts w:ascii="Times New Roman" w:hAnsi="Times New Roman" w:cs="Times New Roman"/>
          <w:b/>
          <w:sz w:val="24"/>
          <w:szCs w:val="24"/>
        </w:rPr>
        <w:t>5 100 złotych</w:t>
      </w:r>
      <w:r>
        <w:rPr>
          <w:rFonts w:ascii="Times New Roman" w:hAnsi="Times New Roman" w:cs="Times New Roman"/>
          <w:sz w:val="24"/>
          <w:szCs w:val="24"/>
        </w:rPr>
        <w:t>, w związku z pismem z Pomorskiego Urzędu Wojewódzkiego w Gdańsku informującym o zwiększeniu planu dotacji ze środków pochodzących z rezerwy celowej z przeznaczeniem na doposażenie techniczne oraz wymianę zużytego lub wyeksploatowanego sprzętu wykorzystywanego podczas działań ratowniczych,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dyrektora Poradni </w:t>
      </w:r>
      <w:proofErr w:type="spellStart"/>
      <w:r>
        <w:rPr>
          <w:rFonts w:ascii="Times New Roman" w:hAnsi="Times New Roman" w:cs="Times New Roman"/>
          <w:sz w:val="24"/>
          <w:szCs w:val="24"/>
        </w:rPr>
        <w:t>Psychologiczno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Pedagogicznej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w sprawie dokonania zmian w planie finansowym jednostki na 2019 rok na kwotę </w:t>
      </w:r>
      <w:r w:rsidRPr="00ED6A9A">
        <w:rPr>
          <w:rFonts w:ascii="Times New Roman" w:hAnsi="Times New Roman" w:cs="Times New Roman"/>
          <w:b/>
          <w:sz w:val="24"/>
          <w:szCs w:val="24"/>
        </w:rPr>
        <w:t>6 273 złote</w:t>
      </w:r>
      <w:r>
        <w:rPr>
          <w:rFonts w:ascii="Times New Roman" w:hAnsi="Times New Roman" w:cs="Times New Roman"/>
          <w:sz w:val="24"/>
          <w:szCs w:val="24"/>
        </w:rPr>
        <w:t>, w związku z koniecznością zapewnienia środków na roczny odpis na ZFŚS,</w:t>
      </w:r>
    </w:p>
    <w:p w:rsid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A9A" w:rsidRPr="00ED6A9A" w:rsidRDefault="00ED6A9A" w:rsidP="00ED6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</w:t>
      </w:r>
      <w:r w:rsidR="00EB752E">
        <w:rPr>
          <w:rFonts w:ascii="Times New Roman" w:hAnsi="Times New Roman" w:cs="Times New Roman"/>
          <w:sz w:val="24"/>
          <w:szCs w:val="24"/>
        </w:rPr>
        <w:t xml:space="preserve">wniosek </w:t>
      </w:r>
      <w:r>
        <w:rPr>
          <w:rFonts w:ascii="Times New Roman" w:hAnsi="Times New Roman" w:cs="Times New Roman"/>
          <w:sz w:val="24"/>
          <w:szCs w:val="24"/>
        </w:rPr>
        <w:t>kierownika Biura Prezydial</w:t>
      </w:r>
      <w:r w:rsidR="00EB752E">
        <w:rPr>
          <w:rFonts w:ascii="Times New Roman" w:hAnsi="Times New Roman" w:cs="Times New Roman"/>
          <w:sz w:val="24"/>
          <w:szCs w:val="24"/>
        </w:rPr>
        <w:t xml:space="preserve">nego w sprawie dokonania zmian </w:t>
      </w:r>
      <w:r>
        <w:rPr>
          <w:rFonts w:ascii="Times New Roman" w:hAnsi="Times New Roman" w:cs="Times New Roman"/>
          <w:sz w:val="24"/>
          <w:szCs w:val="24"/>
        </w:rPr>
        <w:t xml:space="preserve">w planie finansowym komórki na 2019 rok, po stronie wydatków, na kwotę </w:t>
      </w:r>
      <w:r w:rsidRPr="00ED6A9A">
        <w:rPr>
          <w:rFonts w:ascii="Times New Roman" w:hAnsi="Times New Roman" w:cs="Times New Roman"/>
          <w:b/>
          <w:sz w:val="24"/>
          <w:szCs w:val="24"/>
        </w:rPr>
        <w:t>600 złotych</w:t>
      </w:r>
      <w:r w:rsidR="00EB752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związku z koniecznością zapewnienia środków na realizację zadań z zakresu promocji Powiatu Tczewskiego. 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P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25DB">
        <w:rPr>
          <w:rFonts w:ascii="Times New Roman" w:hAnsi="Times New Roman" w:cs="Times New Roman"/>
          <w:i/>
          <w:sz w:val="24"/>
          <w:szCs w:val="24"/>
        </w:rPr>
        <w:t xml:space="preserve">Zmiany zostaną ujęte w uchwale Zarządu Powiatu Tczewskiego w sprawie zmian w budżecie Powiatu Tczewskiego </w:t>
      </w:r>
      <w:r w:rsidR="00064362">
        <w:rPr>
          <w:rFonts w:ascii="Times New Roman" w:hAnsi="Times New Roman" w:cs="Times New Roman"/>
          <w:i/>
          <w:sz w:val="24"/>
          <w:szCs w:val="24"/>
        </w:rPr>
        <w:t>na 2019 rok, objętej niniejszym porządkiem obrad.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7925DB" w:rsidP="000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4362" w:rsidRPr="00064362">
        <w:rPr>
          <w:rFonts w:ascii="Times New Roman" w:hAnsi="Times New Roman" w:cs="Times New Roman"/>
          <w:b/>
          <w:sz w:val="24"/>
          <w:szCs w:val="24"/>
        </w:rPr>
        <w:t>Ad.</w:t>
      </w:r>
      <w:r w:rsidR="00064362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064362" w:rsidRPr="00064362">
        <w:rPr>
          <w:rFonts w:ascii="Times New Roman" w:hAnsi="Times New Roman" w:cs="Times New Roman"/>
          <w:sz w:val="24"/>
          <w:szCs w:val="24"/>
        </w:rPr>
        <w:t>Zarząd zapoznał się z</w:t>
      </w:r>
      <w:r w:rsidR="000643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362">
        <w:rPr>
          <w:rFonts w:ascii="Times New Roman" w:hAnsi="Times New Roman" w:cs="Times New Roman"/>
          <w:sz w:val="24"/>
          <w:szCs w:val="24"/>
        </w:rPr>
        <w:t>p</w:t>
      </w:r>
      <w:r w:rsidR="00064362" w:rsidRPr="00162717">
        <w:rPr>
          <w:rFonts w:ascii="Times New Roman" w:hAnsi="Times New Roman" w:cs="Times New Roman"/>
          <w:sz w:val="24"/>
          <w:szCs w:val="24"/>
        </w:rPr>
        <w:t>ism</w:t>
      </w:r>
      <w:r w:rsidR="00064362">
        <w:rPr>
          <w:rFonts w:ascii="Times New Roman" w:hAnsi="Times New Roman" w:cs="Times New Roman"/>
          <w:sz w:val="24"/>
          <w:szCs w:val="24"/>
        </w:rPr>
        <w:t>em</w:t>
      </w:r>
      <w:r w:rsidR="00064362" w:rsidRPr="00162717">
        <w:rPr>
          <w:rFonts w:ascii="Times New Roman" w:hAnsi="Times New Roman" w:cs="Times New Roman"/>
          <w:sz w:val="24"/>
          <w:szCs w:val="24"/>
        </w:rPr>
        <w:t xml:space="preserve"> Marszałka Województwa Pomorskiego </w:t>
      </w:r>
      <w:r w:rsidR="00064362">
        <w:rPr>
          <w:rFonts w:ascii="Times New Roman" w:hAnsi="Times New Roman" w:cs="Times New Roman"/>
          <w:sz w:val="24"/>
          <w:szCs w:val="24"/>
        </w:rPr>
        <w:br/>
      </w:r>
      <w:r w:rsidR="00064362" w:rsidRPr="00162717">
        <w:rPr>
          <w:rFonts w:ascii="Times New Roman" w:hAnsi="Times New Roman" w:cs="Times New Roman"/>
          <w:sz w:val="24"/>
          <w:szCs w:val="24"/>
        </w:rPr>
        <w:t xml:space="preserve">w sprawie zaproszenia do wstąpienia Powiatu Tczewskiego do Stowarzyszenia „Pomorskie </w:t>
      </w:r>
      <w:r w:rsidR="00064362">
        <w:rPr>
          <w:rFonts w:ascii="Times New Roman" w:hAnsi="Times New Roman" w:cs="Times New Roman"/>
          <w:sz w:val="24"/>
          <w:szCs w:val="24"/>
        </w:rPr>
        <w:br/>
      </w:r>
      <w:r w:rsidR="00064362" w:rsidRPr="00162717">
        <w:rPr>
          <w:rFonts w:ascii="Times New Roman" w:hAnsi="Times New Roman" w:cs="Times New Roman"/>
          <w:sz w:val="24"/>
          <w:szCs w:val="24"/>
        </w:rPr>
        <w:t>w Unii Europejskiej”</w:t>
      </w:r>
      <w:r w:rsidR="00064362">
        <w:rPr>
          <w:rFonts w:ascii="Times New Roman" w:hAnsi="Times New Roman" w:cs="Times New Roman"/>
          <w:sz w:val="24"/>
          <w:szCs w:val="24"/>
        </w:rPr>
        <w:t xml:space="preserve"> i postanowił, że decyzję w tej sprawie podejmie po konsultacji </w:t>
      </w:r>
      <w:r w:rsidR="00064362">
        <w:rPr>
          <w:rFonts w:ascii="Times New Roman" w:hAnsi="Times New Roman" w:cs="Times New Roman"/>
          <w:sz w:val="24"/>
          <w:szCs w:val="24"/>
        </w:rPr>
        <w:br/>
        <w:t xml:space="preserve">z Marszałkiem Województwa Pomorskiego oraz pozostałymi samorządami powiatowymi. </w:t>
      </w:r>
    </w:p>
    <w:p w:rsidR="00064362" w:rsidRDefault="00064362" w:rsidP="000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62717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złożenie wniosku o świadczenie usług Ogólnopolskiej Sieci Edukacyjnej  przez Zespół Szkół Ekonomicznych w Tczewie. </w:t>
      </w: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62717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Zarząd zatwierdził </w:t>
      </w:r>
      <w:r w:rsidRPr="00162717">
        <w:rPr>
          <w:rFonts w:ascii="Times New Roman" w:hAnsi="Times New Roman" w:cs="Times New Roman"/>
          <w:i/>
          <w:sz w:val="24"/>
          <w:szCs w:val="24"/>
        </w:rPr>
        <w:t>„Zestawieni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162717">
        <w:rPr>
          <w:rFonts w:ascii="Times New Roman" w:hAnsi="Times New Roman" w:cs="Times New Roman"/>
          <w:i/>
          <w:sz w:val="24"/>
          <w:szCs w:val="24"/>
        </w:rPr>
        <w:t xml:space="preserve"> planowanych zamówień publicznych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162717">
        <w:rPr>
          <w:rFonts w:ascii="Times New Roman" w:hAnsi="Times New Roman" w:cs="Times New Roman"/>
          <w:i/>
          <w:sz w:val="24"/>
          <w:szCs w:val="24"/>
        </w:rPr>
        <w:t>w Starostwie Powiatowym w Tczewie na 2020 r.”</w:t>
      </w: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62717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ufundowanie nagrody na licytację w ramach charytatywnego koncertu kolęd w parafii św. Maksymiliana Kolbego w Tczewie.  </w:t>
      </w: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Pr="00162717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162717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i zaakceptował sprawozdanie z realizacji zadania publicznego pn. „</w:t>
      </w:r>
      <w:r w:rsidRPr="00162717">
        <w:rPr>
          <w:rFonts w:ascii="Times New Roman" w:hAnsi="Times New Roman" w:cs="Times New Roman"/>
          <w:i/>
          <w:sz w:val="24"/>
          <w:szCs w:val="24"/>
        </w:rPr>
        <w:t>Jestem ważny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064362" w:rsidRDefault="00064362" w:rsidP="000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73E50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pismami Biura Gospodarki Nieruchomościami Powiatu i podjął następujące decyzje: </w:t>
      </w:r>
    </w:p>
    <w:p w:rsidR="00064362" w:rsidRDefault="00064362" w:rsidP="000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Zarząd wyraził zgodę na użyczenie hali sportowej przy II Liceum Ogólnokształcącym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na potrzeby Stowarzyszenia Piłki Ręcznej SAMBOR TCZEW, w okresie od </w:t>
      </w:r>
      <w:r>
        <w:rPr>
          <w:rFonts w:ascii="Times New Roman" w:hAnsi="Times New Roman" w:cs="Times New Roman"/>
          <w:sz w:val="24"/>
          <w:szCs w:val="24"/>
        </w:rPr>
        <w:br/>
        <w:t>1 stycznia do 1 lutego 2020 r.</w:t>
      </w:r>
    </w:p>
    <w:p w:rsidR="00064362" w:rsidRDefault="00064362" w:rsidP="000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Zarząd wyraził zgodę na użyczenie pomieszczeń w Zespole Szkół Ekonomicznych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 na potrzeby organizacji finału Wielkiej Orkiestry Świątecznej Pomocy w dniach od 10 do 13 stycznia 2020 r. </w:t>
      </w:r>
    </w:p>
    <w:p w:rsidR="00064362" w:rsidRDefault="00064362" w:rsidP="000643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D6A9A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</w:t>
      </w:r>
      <w:r w:rsidR="00EB752E">
        <w:rPr>
          <w:rFonts w:ascii="Times New Roman" w:hAnsi="Times New Roman" w:cs="Times New Roman"/>
          <w:sz w:val="24"/>
          <w:szCs w:val="24"/>
        </w:rPr>
        <w:t xml:space="preserve">pozytywną </w:t>
      </w:r>
      <w:r>
        <w:rPr>
          <w:rFonts w:ascii="Times New Roman" w:hAnsi="Times New Roman" w:cs="Times New Roman"/>
          <w:sz w:val="24"/>
          <w:szCs w:val="24"/>
        </w:rPr>
        <w:t>opinią Pomorskiego Kuratora Oświaty dotyczącą zamiaru likwidacji z dniem 31 sierpnia 2020 roku Ce</w:t>
      </w:r>
      <w:r w:rsidR="00EB752E">
        <w:rPr>
          <w:rFonts w:ascii="Times New Roman" w:hAnsi="Times New Roman" w:cs="Times New Roman"/>
          <w:sz w:val="24"/>
          <w:szCs w:val="24"/>
        </w:rPr>
        <w:t xml:space="preserve">ntrum Kształcenia Ustawicznego </w:t>
      </w:r>
      <w:r>
        <w:rPr>
          <w:rFonts w:ascii="Times New Roman" w:hAnsi="Times New Roman" w:cs="Times New Roman"/>
          <w:sz w:val="24"/>
          <w:szCs w:val="24"/>
        </w:rPr>
        <w:t xml:space="preserve">w Tczewie przy ulicy Sobieskiego 10, 83 – 110 Tczew. </w:t>
      </w:r>
    </w:p>
    <w:p w:rsidR="00064362" w:rsidRDefault="00064362" w:rsidP="00064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362" w:rsidRDefault="00064362" w:rsidP="000643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E573B6" w:rsidP="00064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E573B6" w:rsidRDefault="00E573B6" w:rsidP="000643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Ad.4.1. </w:t>
      </w:r>
      <w:r w:rsidRPr="00EB752E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173E50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 Nr 68/205/2019</w:t>
      </w:r>
      <w:r w:rsidRPr="00173E50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27 grudnia 2019 r.</w:t>
      </w:r>
      <w:r w:rsidRPr="00173E50">
        <w:rPr>
          <w:rFonts w:ascii="Times New Roman" w:hAnsi="Times New Roman" w:cs="Times New Roman"/>
          <w:sz w:val="24"/>
          <w:szCs w:val="24"/>
        </w:rPr>
        <w:t xml:space="preserve"> w sprawie udzielenia dotacji z budżetu Powiatu Tczewskiego na cele publiczne.</w:t>
      </w: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64362" w:rsidRPr="006058AA" w:rsidTr="0006436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64362" w:rsidRPr="008F31A4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64362" w:rsidRPr="006058AA" w:rsidTr="0006436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996484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Prezydialne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064362" w:rsidRPr="00996484" w:rsidRDefault="00064362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8F6B99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Prezydialne,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DB6947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19640D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73E50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68/206/2019 Zarządu Powiatu Tczewskiego z dnia 27 grudnia 2019 r. w sprawie powołania Lokalnego Zespołu Koordynującego Realizację Narodowego Programu Ochrony Zdrowia Psychicznego na lata 2017 – 2022.</w:t>
      </w: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64362" w:rsidRPr="006058AA" w:rsidTr="0006436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64362" w:rsidRPr="008F31A4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64362" w:rsidRPr="006058AA" w:rsidTr="0006436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996484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Zdrowia, Spraw Społecznych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 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064362" w:rsidRPr="00996484" w:rsidRDefault="00064362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8F6B99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DB6947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19640D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173E50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68/207/2019 Zarządu Powiatu Tczewskiego z dnia 27 grudnia 2019 r. w sprawie wprowadzenia Regulaminu Szkolnego Budżetu Obywatelskiego na rok 2020.</w:t>
      </w:r>
    </w:p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064362" w:rsidRPr="006058AA" w:rsidTr="0006436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064362" w:rsidRPr="008F31A4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064362" w:rsidRPr="006058AA" w:rsidTr="0006436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996484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Edukacji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064362" w:rsidRPr="00996484" w:rsidRDefault="00064362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Cymanowski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8F6B99" w:rsidRDefault="00064362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Edukacji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290929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DB6947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64362" w:rsidRPr="0019640D" w:rsidRDefault="00064362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064362" w:rsidRPr="006058AA" w:rsidTr="0006436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450F1C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Default="00064362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4362" w:rsidRPr="009731B2" w:rsidRDefault="00064362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362" w:rsidRPr="006058AA" w:rsidRDefault="00064362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064362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752E" w:rsidRDefault="00EB752E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4362" w:rsidRPr="00ED6A9A" w:rsidRDefault="00064362" w:rsidP="000643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797872"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68/208/2019 Zarządu Powiatu Tczewskiego z dnia 27 grudnia 2019 r. w sprawie zmian w budżecie Powiatu Tczewskiego na 2019 rok. </w:t>
      </w:r>
    </w:p>
    <w:p w:rsidR="00E573B6" w:rsidRDefault="00E573B6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E573B6" w:rsidRPr="006058AA" w:rsidTr="00064362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E573B6" w:rsidRPr="006058AA" w:rsidRDefault="00E573B6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E573B6" w:rsidRPr="006058AA" w:rsidRDefault="00E573B6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E573B6" w:rsidRPr="008F31A4" w:rsidRDefault="00E573B6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E573B6" w:rsidRPr="006058AA" w:rsidTr="00064362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996484" w:rsidRDefault="00064362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Default="00E573B6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E573B6" w:rsidRPr="00996484" w:rsidRDefault="00E573B6" w:rsidP="00064362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8F6B99" w:rsidRDefault="00E573B6" w:rsidP="0006436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</w:t>
            </w:r>
            <w:r w:rsidR="0006436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Finansów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573B6" w:rsidRPr="006058AA" w:rsidTr="00064362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290929" w:rsidRDefault="00E573B6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290929" w:rsidRDefault="00E573B6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290929" w:rsidRDefault="00E573B6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573B6" w:rsidRPr="006058AA" w:rsidTr="00064362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DB6947" w:rsidRDefault="00E573B6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450F1C" w:rsidRDefault="00E573B6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19640D" w:rsidRDefault="00E573B6" w:rsidP="00064362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573B6" w:rsidRPr="006058AA" w:rsidTr="00064362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9731B2" w:rsidRDefault="00E573B6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Default="00E573B6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450F1C" w:rsidRDefault="00E573B6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Default="00E573B6" w:rsidP="00064362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9731B2" w:rsidRDefault="00E573B6" w:rsidP="00064362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06436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925DB" w:rsidRPr="00515E71" w:rsidRDefault="007925DB" w:rsidP="00515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0C52" w:rsidRDefault="00250C52" w:rsidP="007925DB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Pr="00B1489B" w:rsidRDefault="007925DB" w:rsidP="007925D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A1133D" w:rsidRPr="009334B0" w:rsidRDefault="009334B0" w:rsidP="009334B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pl-PL"/>
        </w:rPr>
        <w:t> 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362" w:rsidRDefault="00064362" w:rsidP="002B0E00">
      <w:pPr>
        <w:spacing w:after="0" w:line="240" w:lineRule="auto"/>
      </w:pPr>
      <w:r>
        <w:separator/>
      </w:r>
    </w:p>
  </w:endnote>
  <w:end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362" w:rsidRDefault="00064362" w:rsidP="002B0E00">
      <w:pPr>
        <w:spacing w:after="0" w:line="240" w:lineRule="auto"/>
      </w:pPr>
      <w:r>
        <w:separator/>
      </w:r>
    </w:p>
  </w:footnote>
  <w:footnote w:type="continuationSeparator" w:id="0">
    <w:p w:rsidR="00064362" w:rsidRDefault="0006436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52B92"/>
    <w:rsid w:val="00060906"/>
    <w:rsid w:val="00064362"/>
    <w:rsid w:val="00086C18"/>
    <w:rsid w:val="00091A93"/>
    <w:rsid w:val="000A419D"/>
    <w:rsid w:val="000E2AAA"/>
    <w:rsid w:val="00102EB0"/>
    <w:rsid w:val="00102EBB"/>
    <w:rsid w:val="00105C8E"/>
    <w:rsid w:val="00132CAA"/>
    <w:rsid w:val="00143E30"/>
    <w:rsid w:val="00147F4A"/>
    <w:rsid w:val="00153CCE"/>
    <w:rsid w:val="001E171A"/>
    <w:rsid w:val="00203FB9"/>
    <w:rsid w:val="00206A2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30279D"/>
    <w:rsid w:val="00317DE5"/>
    <w:rsid w:val="0034681D"/>
    <w:rsid w:val="0035080E"/>
    <w:rsid w:val="003705B7"/>
    <w:rsid w:val="003831BD"/>
    <w:rsid w:val="003922F1"/>
    <w:rsid w:val="00394082"/>
    <w:rsid w:val="003B257C"/>
    <w:rsid w:val="003C58C9"/>
    <w:rsid w:val="003D1942"/>
    <w:rsid w:val="003D474A"/>
    <w:rsid w:val="003E7BE8"/>
    <w:rsid w:val="00422406"/>
    <w:rsid w:val="004352AA"/>
    <w:rsid w:val="00450197"/>
    <w:rsid w:val="00477B9A"/>
    <w:rsid w:val="004800A8"/>
    <w:rsid w:val="00480909"/>
    <w:rsid w:val="004B4B5B"/>
    <w:rsid w:val="004E247C"/>
    <w:rsid w:val="004F482C"/>
    <w:rsid w:val="00515E71"/>
    <w:rsid w:val="00521914"/>
    <w:rsid w:val="00532BD7"/>
    <w:rsid w:val="00541169"/>
    <w:rsid w:val="005436FB"/>
    <w:rsid w:val="00562EBA"/>
    <w:rsid w:val="0057552C"/>
    <w:rsid w:val="00594A81"/>
    <w:rsid w:val="005A38AE"/>
    <w:rsid w:val="005B1A9B"/>
    <w:rsid w:val="005B3D73"/>
    <w:rsid w:val="00642AD1"/>
    <w:rsid w:val="00647ABD"/>
    <w:rsid w:val="0065345B"/>
    <w:rsid w:val="006555F0"/>
    <w:rsid w:val="00667743"/>
    <w:rsid w:val="00672EAD"/>
    <w:rsid w:val="00675458"/>
    <w:rsid w:val="006900EC"/>
    <w:rsid w:val="006B2F90"/>
    <w:rsid w:val="006D4129"/>
    <w:rsid w:val="00721515"/>
    <w:rsid w:val="00762854"/>
    <w:rsid w:val="0079104F"/>
    <w:rsid w:val="007925DB"/>
    <w:rsid w:val="007A1A85"/>
    <w:rsid w:val="007D65CA"/>
    <w:rsid w:val="007F5E91"/>
    <w:rsid w:val="008202C7"/>
    <w:rsid w:val="008368FA"/>
    <w:rsid w:val="008645B2"/>
    <w:rsid w:val="008772D7"/>
    <w:rsid w:val="008870D6"/>
    <w:rsid w:val="008A2033"/>
    <w:rsid w:val="008C76AC"/>
    <w:rsid w:val="009238A6"/>
    <w:rsid w:val="00924D55"/>
    <w:rsid w:val="00931948"/>
    <w:rsid w:val="009334B0"/>
    <w:rsid w:val="0093515B"/>
    <w:rsid w:val="0094410D"/>
    <w:rsid w:val="00956B8E"/>
    <w:rsid w:val="009571A7"/>
    <w:rsid w:val="009771AC"/>
    <w:rsid w:val="009B0317"/>
    <w:rsid w:val="009D6067"/>
    <w:rsid w:val="009F33FE"/>
    <w:rsid w:val="009F3D44"/>
    <w:rsid w:val="00A060CC"/>
    <w:rsid w:val="00A1133D"/>
    <w:rsid w:val="00A7315B"/>
    <w:rsid w:val="00A772C6"/>
    <w:rsid w:val="00A809EB"/>
    <w:rsid w:val="00AA7F27"/>
    <w:rsid w:val="00B069D6"/>
    <w:rsid w:val="00B07666"/>
    <w:rsid w:val="00B33B82"/>
    <w:rsid w:val="00B361FD"/>
    <w:rsid w:val="00B53717"/>
    <w:rsid w:val="00B60CAF"/>
    <w:rsid w:val="00B63CFC"/>
    <w:rsid w:val="00B944E7"/>
    <w:rsid w:val="00BA49C4"/>
    <w:rsid w:val="00BD7890"/>
    <w:rsid w:val="00BE1526"/>
    <w:rsid w:val="00C106B7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B1E90"/>
    <w:rsid w:val="00DB4BC0"/>
    <w:rsid w:val="00DE41A2"/>
    <w:rsid w:val="00E31028"/>
    <w:rsid w:val="00E54E3C"/>
    <w:rsid w:val="00E573B6"/>
    <w:rsid w:val="00E71F70"/>
    <w:rsid w:val="00EA7335"/>
    <w:rsid w:val="00EB752E"/>
    <w:rsid w:val="00ED6A9A"/>
    <w:rsid w:val="00F41F2C"/>
    <w:rsid w:val="00F75420"/>
    <w:rsid w:val="00F92A05"/>
    <w:rsid w:val="00F93025"/>
    <w:rsid w:val="00FA3B8C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1539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10753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2019-12-19T12:50:00Z</cp:lastPrinted>
  <dcterms:created xsi:type="dcterms:W3CDTF">2019-12-31T08:10:00Z</dcterms:created>
  <dcterms:modified xsi:type="dcterms:W3CDTF">2020-01-02T15:19:00Z</dcterms:modified>
</cp:coreProperties>
</file>