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DA2" w:rsidRDefault="002C2DA2" w:rsidP="002C2DA2">
      <w:pPr>
        <w:spacing w:after="0"/>
        <w:ind w:left="4254" w:firstLine="709"/>
      </w:pPr>
      <w:r>
        <w:t>.............................................................</w:t>
      </w:r>
    </w:p>
    <w:p w:rsidR="002C2DA2" w:rsidRPr="00D932E1" w:rsidRDefault="00464368" w:rsidP="002C2DA2">
      <w:pPr>
        <w:pStyle w:val="Default"/>
        <w:ind w:left="5672"/>
        <w:rPr>
          <w:sz w:val="18"/>
          <w:szCs w:val="20"/>
        </w:rPr>
      </w:pPr>
      <w:r>
        <w:rPr>
          <w:sz w:val="18"/>
          <w:szCs w:val="20"/>
        </w:rPr>
        <w:t xml:space="preserve">       </w:t>
      </w:r>
      <w:r w:rsidR="002C2DA2" w:rsidRPr="00D932E1">
        <w:rPr>
          <w:sz w:val="18"/>
          <w:szCs w:val="20"/>
        </w:rPr>
        <w:t>(</w:t>
      </w:r>
      <w:r w:rsidR="002C2DA2">
        <w:rPr>
          <w:sz w:val="18"/>
          <w:szCs w:val="20"/>
        </w:rPr>
        <w:t>miejscowość, data)</w:t>
      </w:r>
    </w:p>
    <w:p w:rsidR="002C3FE1" w:rsidRDefault="002C3FE1" w:rsidP="002C3FE1">
      <w:pPr>
        <w:spacing w:after="0"/>
      </w:pPr>
      <w:r>
        <w:t>..............................................................................</w:t>
      </w:r>
    </w:p>
    <w:p w:rsidR="002C3FE1" w:rsidRPr="00D932E1" w:rsidRDefault="002C3FE1" w:rsidP="002C3FE1">
      <w:pPr>
        <w:pStyle w:val="Default"/>
        <w:rPr>
          <w:sz w:val="18"/>
          <w:szCs w:val="20"/>
        </w:rPr>
      </w:pPr>
      <w:r w:rsidRPr="00D932E1">
        <w:rPr>
          <w:sz w:val="18"/>
          <w:szCs w:val="20"/>
        </w:rPr>
        <w:t>(</w:t>
      </w:r>
      <w:r>
        <w:rPr>
          <w:sz w:val="18"/>
          <w:szCs w:val="20"/>
        </w:rPr>
        <w:t>imię i nazwisko)</w:t>
      </w:r>
    </w:p>
    <w:p w:rsidR="002C3FE1" w:rsidRDefault="002C3FE1" w:rsidP="002C3FE1">
      <w:pPr>
        <w:spacing w:after="0"/>
        <w:rPr>
          <w:sz w:val="18"/>
          <w:szCs w:val="18"/>
        </w:rPr>
      </w:pPr>
    </w:p>
    <w:p w:rsidR="002C3FE1" w:rsidRDefault="002C3FE1" w:rsidP="002C3FE1">
      <w:pPr>
        <w:spacing w:after="0"/>
      </w:pPr>
      <w:r>
        <w:t xml:space="preserve">..............................................................................  </w:t>
      </w:r>
    </w:p>
    <w:p w:rsidR="002C3FE1" w:rsidRPr="00D932E1" w:rsidRDefault="002C3FE1" w:rsidP="002C3FE1">
      <w:pPr>
        <w:pStyle w:val="Default"/>
        <w:rPr>
          <w:sz w:val="18"/>
          <w:szCs w:val="20"/>
        </w:rPr>
      </w:pPr>
      <w:r w:rsidRPr="00D932E1">
        <w:rPr>
          <w:sz w:val="18"/>
          <w:szCs w:val="20"/>
        </w:rPr>
        <w:t>(</w:t>
      </w:r>
      <w:r>
        <w:rPr>
          <w:sz w:val="18"/>
          <w:szCs w:val="20"/>
        </w:rPr>
        <w:t>adres zamieszkania)</w:t>
      </w:r>
    </w:p>
    <w:p w:rsidR="002C3FE1" w:rsidRDefault="002C3FE1" w:rsidP="002C3FE1">
      <w:pPr>
        <w:spacing w:after="0"/>
      </w:pPr>
    </w:p>
    <w:p w:rsidR="002C3FE1" w:rsidRDefault="002C3FE1" w:rsidP="002C3FE1">
      <w:pPr>
        <w:spacing w:after="0"/>
      </w:pPr>
      <w:r>
        <w:t xml:space="preserve">..............................................................................    </w:t>
      </w:r>
    </w:p>
    <w:p w:rsidR="002C3FE1" w:rsidRDefault="002C3FE1" w:rsidP="002C3FE1">
      <w:pPr>
        <w:spacing w:after="0"/>
      </w:pPr>
    </w:p>
    <w:p w:rsidR="002C3FE1" w:rsidRDefault="002C3FE1" w:rsidP="002C3FE1">
      <w:pPr>
        <w:spacing w:after="0"/>
      </w:pPr>
      <w:r>
        <w:t xml:space="preserve">..............................................................................                    </w:t>
      </w:r>
    </w:p>
    <w:p w:rsidR="002C3FE1" w:rsidRPr="00D932E1" w:rsidRDefault="002C3FE1" w:rsidP="002C3FE1">
      <w:pPr>
        <w:pStyle w:val="Default"/>
        <w:rPr>
          <w:sz w:val="18"/>
          <w:szCs w:val="20"/>
        </w:rPr>
      </w:pPr>
      <w:r w:rsidRPr="00D932E1">
        <w:rPr>
          <w:sz w:val="18"/>
          <w:szCs w:val="20"/>
        </w:rPr>
        <w:t>(</w:t>
      </w:r>
      <w:r>
        <w:rPr>
          <w:sz w:val="18"/>
          <w:szCs w:val="20"/>
        </w:rPr>
        <w:t>seria i numer dowodu osobistego, organ wydający)</w:t>
      </w:r>
    </w:p>
    <w:p w:rsidR="002C3FE1" w:rsidRDefault="002C3FE1" w:rsidP="002C3FE1">
      <w:pPr>
        <w:spacing w:after="0"/>
        <w:rPr>
          <w:sz w:val="28"/>
          <w:szCs w:val="28"/>
        </w:rPr>
      </w:pPr>
    </w:p>
    <w:p w:rsidR="002C3FE1" w:rsidRDefault="002C3FE1" w:rsidP="002C3FE1">
      <w:pPr>
        <w:spacing w:after="0"/>
      </w:pPr>
      <w:r>
        <w:t xml:space="preserve">..............................................................................                    </w:t>
      </w:r>
    </w:p>
    <w:p w:rsidR="002C3FE1" w:rsidRPr="00D932E1" w:rsidRDefault="002C3FE1" w:rsidP="002C3FE1">
      <w:pPr>
        <w:pStyle w:val="Default"/>
        <w:rPr>
          <w:sz w:val="18"/>
          <w:szCs w:val="20"/>
        </w:rPr>
      </w:pPr>
      <w:r w:rsidRPr="00D932E1">
        <w:rPr>
          <w:sz w:val="18"/>
          <w:szCs w:val="20"/>
        </w:rPr>
        <w:t>(</w:t>
      </w:r>
      <w:r>
        <w:rPr>
          <w:sz w:val="18"/>
          <w:szCs w:val="20"/>
        </w:rPr>
        <w:t>numer pesel)</w:t>
      </w:r>
    </w:p>
    <w:p w:rsidR="002C3FE1" w:rsidRDefault="002C3FE1" w:rsidP="002C3FE1">
      <w:pPr>
        <w:spacing w:after="0"/>
        <w:rPr>
          <w:sz w:val="18"/>
          <w:szCs w:val="18"/>
        </w:rPr>
      </w:pPr>
    </w:p>
    <w:p w:rsidR="002C3FE1" w:rsidRDefault="002C3FE1" w:rsidP="002C3FE1">
      <w:pPr>
        <w:spacing w:after="0"/>
      </w:pPr>
      <w:r>
        <w:t>.............................................................................</w:t>
      </w:r>
    </w:p>
    <w:p w:rsidR="002C3FE1" w:rsidRDefault="002C3FE1" w:rsidP="002C3FE1">
      <w:pPr>
        <w:spacing w:after="0"/>
        <w:rPr>
          <w:sz w:val="18"/>
          <w:szCs w:val="18"/>
        </w:rPr>
      </w:pPr>
      <w:r>
        <w:rPr>
          <w:sz w:val="18"/>
          <w:szCs w:val="18"/>
        </w:rPr>
        <w:t>(nr telefonu)</w:t>
      </w:r>
    </w:p>
    <w:p w:rsidR="002C3FE1" w:rsidRDefault="002C3FE1" w:rsidP="002C3FE1">
      <w:pPr>
        <w:spacing w:after="0"/>
        <w:rPr>
          <w:bCs/>
        </w:rPr>
      </w:pPr>
    </w:p>
    <w:p w:rsidR="00650FF5" w:rsidRDefault="00650FF5" w:rsidP="00650FF5">
      <w:pPr>
        <w:spacing w:after="0"/>
      </w:pPr>
    </w:p>
    <w:p w:rsidR="00041C9C" w:rsidRDefault="00650FF5" w:rsidP="00650FF5">
      <w:pPr>
        <w:spacing w:after="0"/>
        <w:jc w:val="center"/>
        <w:rPr>
          <w:rFonts w:cs="Times New Roman"/>
          <w:b/>
          <w:bCs/>
          <w:szCs w:val="28"/>
        </w:rPr>
      </w:pPr>
      <w:r w:rsidRPr="00693D51">
        <w:rPr>
          <w:rFonts w:cs="Times New Roman"/>
          <w:b/>
          <w:bCs/>
          <w:szCs w:val="28"/>
        </w:rPr>
        <w:t>OŚWIADCZENIE</w:t>
      </w:r>
    </w:p>
    <w:p w:rsidR="00650FF5" w:rsidRDefault="00041C9C" w:rsidP="00650FF5">
      <w:pPr>
        <w:spacing w:after="0"/>
        <w:jc w:val="center"/>
        <w:rPr>
          <w:rFonts w:cs="Times New Roman"/>
          <w:b/>
          <w:bCs/>
          <w:szCs w:val="28"/>
        </w:rPr>
      </w:pPr>
      <w:bookmarkStart w:id="0" w:name="_GoBack"/>
      <w:bookmarkEnd w:id="0"/>
      <w:r>
        <w:rPr>
          <w:rFonts w:cs="Times New Roman"/>
          <w:b/>
          <w:bCs/>
          <w:szCs w:val="28"/>
        </w:rPr>
        <w:t>O NIEKARALNOŚCI ZA POWAŻNE NARUSZENIE</w:t>
      </w:r>
    </w:p>
    <w:p w:rsidR="00650FF5" w:rsidRDefault="00650FF5" w:rsidP="00650FF5">
      <w:pPr>
        <w:spacing w:after="0"/>
        <w:jc w:val="center"/>
        <w:rPr>
          <w:rFonts w:cs="Times New Roman"/>
          <w:b/>
          <w:bCs/>
          <w:szCs w:val="28"/>
        </w:rPr>
      </w:pPr>
    </w:p>
    <w:p w:rsidR="00650FF5" w:rsidRDefault="00650FF5" w:rsidP="00650FF5">
      <w:pPr>
        <w:spacing w:after="0"/>
        <w:jc w:val="center"/>
        <w:rPr>
          <w:b/>
          <w:bCs/>
        </w:rPr>
      </w:pPr>
    </w:p>
    <w:p w:rsidR="00650FF5" w:rsidRPr="00E347CB" w:rsidRDefault="00650FF5" w:rsidP="00650FF5">
      <w:pPr>
        <w:spacing w:after="0"/>
        <w:ind w:firstLine="15"/>
        <w:rPr>
          <w:sz w:val="22"/>
          <w:szCs w:val="22"/>
          <w:u w:val="single"/>
        </w:rPr>
      </w:pPr>
      <w:r w:rsidRPr="00E347CB">
        <w:rPr>
          <w:sz w:val="22"/>
          <w:szCs w:val="22"/>
          <w:u w:val="single"/>
        </w:rPr>
        <w:t>Oświadczam, że będąc</w:t>
      </w:r>
      <w:r w:rsidR="002C2DA2" w:rsidRPr="00F3743A">
        <w:rPr>
          <w:sz w:val="16"/>
          <w:szCs w:val="16"/>
        </w:rPr>
        <w:t>*</w:t>
      </w:r>
      <w:r w:rsidRPr="00E347CB">
        <w:rPr>
          <w:sz w:val="22"/>
          <w:szCs w:val="22"/>
          <w:u w:val="single"/>
        </w:rPr>
        <w:t>:</w:t>
      </w:r>
    </w:p>
    <w:p w:rsidR="00F74483" w:rsidRDefault="00650FF5" w:rsidP="00650FF5">
      <w:pPr>
        <w:spacing w:after="0"/>
        <w:ind w:left="357"/>
        <w:rPr>
          <w:rFonts w:eastAsiaTheme="minorEastAsia" w:cs="Times New Roman"/>
          <w:color w:val="000000"/>
          <w:sz w:val="20"/>
          <w:szCs w:val="20"/>
        </w:rPr>
      </w:pPr>
      <w:r w:rsidRPr="00E37C7C">
        <w:rPr>
          <w:rFonts w:cs="Times New Roman"/>
          <w:sz w:val="32"/>
          <w:szCs w:val="36"/>
        </w:rPr>
        <w:t xml:space="preserve">□  </w:t>
      </w:r>
      <w:r>
        <w:rPr>
          <w:rFonts w:cs="Times New Roman"/>
          <w:sz w:val="22"/>
        </w:rPr>
        <w:t xml:space="preserve">-  </w:t>
      </w:r>
      <w:r w:rsidR="00F74483" w:rsidRPr="00F74483">
        <w:rPr>
          <w:rFonts w:eastAsiaTheme="minorEastAsia" w:cs="Times New Roman"/>
          <w:color w:val="000000"/>
          <w:sz w:val="20"/>
          <w:szCs w:val="20"/>
        </w:rPr>
        <w:t>członkiem organu zarządzającego osoby prawnej, osob</w:t>
      </w:r>
      <w:r w:rsidR="00F74483">
        <w:rPr>
          <w:rFonts w:eastAsiaTheme="minorEastAsia" w:cs="Times New Roman"/>
          <w:color w:val="000000"/>
          <w:sz w:val="20"/>
          <w:szCs w:val="20"/>
        </w:rPr>
        <w:t xml:space="preserve">ą zarządzającą spółką jawną lub </w:t>
      </w:r>
      <w:r w:rsidR="00F74483" w:rsidRPr="00F74483">
        <w:rPr>
          <w:rFonts w:eastAsiaTheme="minorEastAsia" w:cs="Times New Roman"/>
          <w:color w:val="000000"/>
          <w:sz w:val="20"/>
          <w:szCs w:val="20"/>
        </w:rPr>
        <w:t>komandytową, dyrektor</w:t>
      </w:r>
      <w:r w:rsidR="00F74483">
        <w:rPr>
          <w:rFonts w:eastAsiaTheme="minorEastAsia" w:cs="Times New Roman"/>
          <w:color w:val="000000"/>
          <w:sz w:val="20"/>
          <w:szCs w:val="20"/>
        </w:rPr>
        <w:t>em wykonawczym</w:t>
      </w:r>
      <w:r w:rsidR="00F74483" w:rsidRPr="00F74483">
        <w:rPr>
          <w:rFonts w:eastAsiaTheme="minorEastAsia" w:cs="Times New Roman"/>
          <w:color w:val="000000"/>
          <w:sz w:val="20"/>
          <w:szCs w:val="20"/>
        </w:rPr>
        <w:t>, o którym mowa w art. 300ustawy z dnia 15 września 2000 r. – Kodeks spółek handlowych</w:t>
      </w:r>
      <w:r w:rsidR="00F74483">
        <w:rPr>
          <w:rFonts w:eastAsiaTheme="minorEastAsia" w:cs="Times New Roman"/>
          <w:color w:val="000000"/>
          <w:sz w:val="20"/>
          <w:szCs w:val="20"/>
        </w:rPr>
        <w:t>,</w:t>
      </w:r>
    </w:p>
    <w:p w:rsidR="00650FF5" w:rsidRDefault="00650FF5" w:rsidP="00650FF5">
      <w:pPr>
        <w:spacing w:after="0"/>
        <w:ind w:left="357"/>
        <w:rPr>
          <w:sz w:val="22"/>
          <w:szCs w:val="22"/>
        </w:rPr>
      </w:pPr>
      <w:r w:rsidRPr="00E37C7C">
        <w:rPr>
          <w:rFonts w:cs="Times New Roman"/>
          <w:sz w:val="32"/>
          <w:szCs w:val="36"/>
        </w:rPr>
        <w:t xml:space="preserve">□  </w:t>
      </w:r>
      <w:r>
        <w:rPr>
          <w:rFonts w:cs="Times New Roman"/>
          <w:sz w:val="22"/>
        </w:rPr>
        <w:t xml:space="preserve">-  osobą </w:t>
      </w:r>
      <w:r w:rsidRPr="00650FF5">
        <w:rPr>
          <w:sz w:val="22"/>
          <w:szCs w:val="22"/>
        </w:rPr>
        <w:t>prowadząc</w:t>
      </w:r>
      <w:r>
        <w:rPr>
          <w:sz w:val="22"/>
          <w:szCs w:val="22"/>
        </w:rPr>
        <w:t>ą</w:t>
      </w:r>
      <w:r w:rsidRPr="00650FF5">
        <w:rPr>
          <w:sz w:val="22"/>
          <w:szCs w:val="22"/>
        </w:rPr>
        <w:t xml:space="preserve"> działalność gospodarczą – w przypadku innego przedsiębiorcy, </w:t>
      </w:r>
    </w:p>
    <w:p w:rsidR="003F080C" w:rsidRDefault="00650FF5" w:rsidP="003F080C">
      <w:pPr>
        <w:spacing w:after="0"/>
        <w:ind w:firstLine="357"/>
        <w:rPr>
          <w:sz w:val="22"/>
          <w:szCs w:val="22"/>
        </w:rPr>
      </w:pPr>
      <w:r w:rsidRPr="00E37C7C">
        <w:rPr>
          <w:rFonts w:cs="Times New Roman"/>
          <w:sz w:val="32"/>
          <w:szCs w:val="36"/>
        </w:rPr>
        <w:t xml:space="preserve">□  </w:t>
      </w:r>
      <w:r>
        <w:rPr>
          <w:rFonts w:cs="Times New Roman"/>
          <w:sz w:val="22"/>
        </w:rPr>
        <w:t xml:space="preserve">-  osobą </w:t>
      </w:r>
      <w:r w:rsidRPr="00650FF5">
        <w:rPr>
          <w:sz w:val="22"/>
          <w:szCs w:val="22"/>
        </w:rPr>
        <w:t>zarządzając</w:t>
      </w:r>
      <w:r>
        <w:rPr>
          <w:sz w:val="22"/>
          <w:szCs w:val="22"/>
        </w:rPr>
        <w:t>ą</w:t>
      </w:r>
      <w:r w:rsidRPr="00650FF5">
        <w:rPr>
          <w:sz w:val="22"/>
          <w:szCs w:val="22"/>
        </w:rPr>
        <w:t xml:space="preserve"> transportem lub uprawnion</w:t>
      </w:r>
      <w:r>
        <w:rPr>
          <w:sz w:val="22"/>
          <w:szCs w:val="22"/>
        </w:rPr>
        <w:t>ą</w:t>
      </w:r>
      <w:r w:rsidRPr="00650FF5">
        <w:rPr>
          <w:sz w:val="22"/>
          <w:szCs w:val="22"/>
        </w:rPr>
        <w:t xml:space="preserve"> na podstawie umowy do wykonywania zadań</w:t>
      </w:r>
    </w:p>
    <w:p w:rsidR="003F080C" w:rsidRPr="004C34B9" w:rsidRDefault="00650FF5" w:rsidP="003F080C">
      <w:pPr>
        <w:spacing w:after="0"/>
        <w:ind w:firstLine="357"/>
        <w:rPr>
          <w:sz w:val="20"/>
          <w:szCs w:val="20"/>
        </w:rPr>
      </w:pPr>
      <w:r w:rsidRPr="00650FF5">
        <w:rPr>
          <w:sz w:val="22"/>
          <w:szCs w:val="22"/>
        </w:rPr>
        <w:t>zarządzającego transportem w imieniu przedsiębiorcy</w:t>
      </w:r>
      <w:r w:rsidR="003F080C">
        <w:rPr>
          <w:rFonts w:cs="Times New Roman"/>
          <w:sz w:val="20"/>
          <w:szCs w:val="20"/>
        </w:rPr>
        <w:t>̽</w:t>
      </w:r>
    </w:p>
    <w:p w:rsidR="00650FF5" w:rsidRDefault="00650FF5" w:rsidP="00650FF5">
      <w:pPr>
        <w:spacing w:after="0"/>
        <w:rPr>
          <w:sz w:val="22"/>
          <w:szCs w:val="22"/>
        </w:rPr>
      </w:pPr>
    </w:p>
    <w:p w:rsidR="00650FF5" w:rsidRPr="002C3FE1" w:rsidRDefault="002C3FE1" w:rsidP="003F080C">
      <w:pPr>
        <w:pStyle w:val="Default"/>
        <w:jc w:val="both"/>
        <w:rPr>
          <w:sz w:val="22"/>
          <w:szCs w:val="20"/>
        </w:rPr>
      </w:pPr>
      <w:r>
        <w:rPr>
          <w:sz w:val="22"/>
          <w:szCs w:val="20"/>
        </w:rPr>
        <w:t>- nie byłem karany</w:t>
      </w:r>
      <w:r w:rsidRPr="002C3FE1">
        <w:rPr>
          <w:sz w:val="22"/>
          <w:szCs w:val="20"/>
        </w:rPr>
        <w:t xml:space="preserve"> za poważne naruszenie, o którym mowa w art. 6 ust. 1 lit. b rozporządzenia (WE) nr 1071/2009</w:t>
      </w:r>
      <w:r w:rsidR="00F3743A" w:rsidRPr="005D33DB">
        <w:rPr>
          <w:sz w:val="16"/>
          <w:szCs w:val="16"/>
        </w:rPr>
        <w:t>*</w:t>
      </w:r>
      <w:r w:rsidRPr="002C3FE1">
        <w:rPr>
          <w:sz w:val="22"/>
          <w:szCs w:val="20"/>
        </w:rPr>
        <w:t>, w tym najpoważniejsze naruszenie określone w załączniku IV do rozporządzenia (WE) nr 1071/2009</w:t>
      </w:r>
      <w:r w:rsidR="00F3743A" w:rsidRPr="005D33DB">
        <w:rPr>
          <w:sz w:val="16"/>
          <w:szCs w:val="16"/>
        </w:rPr>
        <w:t>**</w:t>
      </w:r>
      <w:r w:rsidRPr="002C3FE1">
        <w:rPr>
          <w:sz w:val="22"/>
          <w:szCs w:val="20"/>
        </w:rPr>
        <w:t>.</w:t>
      </w:r>
    </w:p>
    <w:p w:rsidR="002C3FE1" w:rsidRPr="00650FF5" w:rsidRDefault="002C3FE1" w:rsidP="003F080C">
      <w:pPr>
        <w:pStyle w:val="Default"/>
        <w:jc w:val="both"/>
        <w:rPr>
          <w:sz w:val="22"/>
          <w:szCs w:val="22"/>
        </w:rPr>
      </w:pPr>
    </w:p>
    <w:p w:rsidR="00650FF5" w:rsidRDefault="00650FF5" w:rsidP="00650FF5">
      <w:pPr>
        <w:spacing w:after="0"/>
        <w:jc w:val="both"/>
        <w:rPr>
          <w:sz w:val="22"/>
          <w:szCs w:val="22"/>
        </w:rPr>
      </w:pPr>
      <w:r w:rsidRPr="001A75AD">
        <w:rPr>
          <w:sz w:val="22"/>
          <w:szCs w:val="22"/>
        </w:rPr>
        <w:t>Jestem świadomy/a odpowiedzialności karnej za złożenie fałszywego oświadczenia.</w:t>
      </w:r>
    </w:p>
    <w:p w:rsidR="00FA7DE4" w:rsidRDefault="00FA7DE4" w:rsidP="00650FF5">
      <w:pPr>
        <w:spacing w:after="0"/>
        <w:jc w:val="both"/>
        <w:rPr>
          <w:bCs/>
          <w:sz w:val="22"/>
          <w:szCs w:val="22"/>
        </w:rPr>
      </w:pPr>
    </w:p>
    <w:p w:rsidR="002C2DA2" w:rsidRPr="001A75AD" w:rsidRDefault="002C2DA2" w:rsidP="00650FF5">
      <w:pPr>
        <w:spacing w:after="0"/>
        <w:jc w:val="both"/>
        <w:rPr>
          <w:bCs/>
          <w:sz w:val="22"/>
          <w:szCs w:val="22"/>
        </w:rPr>
      </w:pPr>
    </w:p>
    <w:p w:rsidR="00650FF5" w:rsidRPr="00464368" w:rsidRDefault="00F3743A" w:rsidP="00650FF5">
      <w:pPr>
        <w:spacing w:after="0"/>
        <w:jc w:val="both"/>
        <w:rPr>
          <w:sz w:val="20"/>
          <w:szCs w:val="22"/>
          <w:u w:val="single"/>
        </w:rPr>
      </w:pPr>
      <w:r w:rsidRPr="00464368">
        <w:rPr>
          <w:sz w:val="20"/>
          <w:szCs w:val="22"/>
          <w:u w:val="single"/>
        </w:rPr>
        <w:t>Objaśnienia</w:t>
      </w:r>
    </w:p>
    <w:p w:rsidR="002C2DA2" w:rsidRPr="00464368" w:rsidRDefault="002C2DA2" w:rsidP="002C2DA2">
      <w:pPr>
        <w:spacing w:after="0"/>
        <w:jc w:val="both"/>
        <w:rPr>
          <w:sz w:val="20"/>
          <w:szCs w:val="22"/>
        </w:rPr>
      </w:pPr>
      <w:r w:rsidRPr="00464368">
        <w:rPr>
          <w:sz w:val="16"/>
          <w:szCs w:val="16"/>
        </w:rPr>
        <w:t xml:space="preserve">*  </w:t>
      </w:r>
      <w:r w:rsidRPr="00464368">
        <w:rPr>
          <w:sz w:val="20"/>
          <w:szCs w:val="22"/>
        </w:rPr>
        <w:t>Właściwe zaznaczyć/niewłaściwe skreślić</w:t>
      </w:r>
    </w:p>
    <w:p w:rsidR="002C2DA2" w:rsidRPr="002C2DA2" w:rsidRDefault="002C2DA2" w:rsidP="002C2DA2">
      <w:pPr>
        <w:spacing w:after="0"/>
        <w:jc w:val="both"/>
        <w:rPr>
          <w:sz w:val="8"/>
          <w:szCs w:val="22"/>
        </w:rPr>
      </w:pPr>
    </w:p>
    <w:p w:rsidR="003F080C" w:rsidRDefault="002C2DA2" w:rsidP="00F3743A">
      <w:pPr>
        <w:widowControl/>
        <w:shd w:val="clear" w:color="auto" w:fill="FFFFFF"/>
        <w:suppressAutoHyphens w:val="0"/>
        <w:spacing w:after="0" w:line="240" w:lineRule="auto"/>
        <w:jc w:val="both"/>
        <w:rPr>
          <w:rFonts w:eastAsia="Times New Roman" w:cs="Times New Roman"/>
          <w:color w:val="000000"/>
          <w:sz w:val="20"/>
          <w:szCs w:val="20"/>
        </w:rPr>
      </w:pPr>
      <w:r w:rsidRPr="00F3743A">
        <w:rPr>
          <w:sz w:val="16"/>
          <w:szCs w:val="16"/>
        </w:rPr>
        <w:t>*</w:t>
      </w:r>
      <w:r w:rsidR="00F3743A" w:rsidRPr="00F3743A">
        <w:rPr>
          <w:sz w:val="16"/>
          <w:szCs w:val="16"/>
        </w:rPr>
        <w:t xml:space="preserve">* </w:t>
      </w:r>
      <w:r w:rsidR="003F080C" w:rsidRPr="00F3743A">
        <w:rPr>
          <w:rFonts w:eastAsia="Times New Roman" w:cs="Times New Roman"/>
          <w:color w:val="000000"/>
          <w:sz w:val="20"/>
          <w:szCs w:val="20"/>
        </w:rPr>
        <w:t>A</w:t>
      </w:r>
      <w:r w:rsidR="00E94024" w:rsidRPr="00F3743A">
        <w:rPr>
          <w:rFonts w:eastAsia="Times New Roman" w:cs="Times New Roman"/>
          <w:color w:val="000000"/>
          <w:sz w:val="20"/>
          <w:szCs w:val="20"/>
        </w:rPr>
        <w:t xml:space="preserve">rt. 6 ust. 1 lit. b) </w:t>
      </w:r>
      <w:r w:rsidR="003F080C" w:rsidRPr="00F3743A">
        <w:rPr>
          <w:sz w:val="20"/>
          <w:szCs w:val="20"/>
        </w:rPr>
        <w:t>rozporządzenia (WE) nr 1071/2009</w:t>
      </w:r>
      <w:r w:rsidR="00F3743A" w:rsidRPr="00F3743A">
        <w:rPr>
          <w:rFonts w:eastAsia="Times New Roman" w:cs="Times New Roman"/>
          <w:color w:val="000000"/>
          <w:sz w:val="20"/>
          <w:szCs w:val="20"/>
        </w:rPr>
        <w:t xml:space="preserve"> - </w:t>
      </w:r>
      <w:r w:rsidR="00F3743A">
        <w:rPr>
          <w:rFonts w:eastAsia="Times New Roman" w:cs="Times New Roman"/>
          <w:color w:val="000000"/>
          <w:sz w:val="20"/>
          <w:szCs w:val="20"/>
        </w:rPr>
        <w:t>w</w:t>
      </w:r>
      <w:r w:rsidR="00E94024" w:rsidRPr="00F3743A">
        <w:rPr>
          <w:rFonts w:eastAsia="Times New Roman" w:cs="Times New Roman"/>
          <w:color w:val="000000"/>
          <w:sz w:val="20"/>
          <w:szCs w:val="20"/>
        </w:rPr>
        <w:t xml:space="preserve">arunki, o których mowa w akapicie pierwszym (wymóg dobrej reputacji), obejmują przynajmniej następujące wymogi: zarządzający transportem lub przedsiębiorca transportowynie zostali, w jednym lub kilku państwach członkowskich,skazani za poważne przestępstwo ani nie nałożono na nichsankcji za poważne naruszenie przepisów wspólnotowychdotyczących w szczególności: (i) czasu prowadzenia pojazdu i odpoczynku kierowców,czasu pracy oraz instalacji i używania urządzeńkontrolnych; (ii) maksymalnej masy i wymiarów pojazdów użytkowychw ruchu międzynarodowym; (iii) kwalifikacji wstępnej i ustawicznego kształceniakierowców; (iv) badań technicznych w celu dopuszczenia pojazdówużytkowych do ruchu, w tym obowiązkowych badańtechnicznych pojazdów silnikowych; (v) dostępu do rynku międzynarodowych przewozów drogowych rzeczy lub, w odpowiednim przypadku, dostępu do rynku przewozu drogowego osób; (vi) bezpieczeństwa </w:t>
      </w:r>
      <w:r w:rsidR="00E94024" w:rsidRPr="00F3743A">
        <w:rPr>
          <w:rFonts w:eastAsia="Times New Roman" w:cs="Times New Roman"/>
          <w:color w:val="000000"/>
          <w:sz w:val="20"/>
          <w:szCs w:val="20"/>
        </w:rPr>
        <w:lastRenderedPageBreak/>
        <w:t>w drogowym przewozie towarówniebezpiecznych; (vii) instalacji i używania ograniczników prędkości w niektórych rodzajach pojazdów; (viii) praw jazdy; (ix) dostępu do z</w:t>
      </w:r>
      <w:r w:rsidR="003F080C" w:rsidRPr="00F3743A">
        <w:rPr>
          <w:rFonts w:eastAsia="Times New Roman" w:cs="Times New Roman"/>
          <w:color w:val="000000"/>
          <w:sz w:val="20"/>
          <w:szCs w:val="20"/>
        </w:rPr>
        <w:t>awodu; (x) transportu zwierząt.</w:t>
      </w:r>
    </w:p>
    <w:p w:rsidR="002C2DA2" w:rsidRPr="002C2DA2" w:rsidRDefault="002C2DA2" w:rsidP="00F3743A">
      <w:pPr>
        <w:widowControl/>
        <w:shd w:val="clear" w:color="auto" w:fill="FFFFFF"/>
        <w:suppressAutoHyphens w:val="0"/>
        <w:spacing w:after="0" w:line="240" w:lineRule="auto"/>
        <w:jc w:val="both"/>
        <w:rPr>
          <w:rFonts w:eastAsia="Times New Roman" w:cs="Times New Roman"/>
          <w:color w:val="000000"/>
          <w:sz w:val="8"/>
          <w:szCs w:val="20"/>
          <w:u w:val="single"/>
        </w:rPr>
      </w:pPr>
    </w:p>
    <w:p w:rsidR="00E94024" w:rsidRPr="003F080C" w:rsidRDefault="00F3743A" w:rsidP="00F3743A">
      <w:pPr>
        <w:widowControl/>
        <w:shd w:val="clear" w:color="auto" w:fill="FFFFFF"/>
        <w:suppressAutoHyphens w:val="0"/>
        <w:spacing w:after="0" w:line="240" w:lineRule="auto"/>
        <w:jc w:val="both"/>
        <w:rPr>
          <w:rFonts w:eastAsia="Times New Roman" w:cs="Times New Roman"/>
          <w:color w:val="000000"/>
          <w:sz w:val="20"/>
          <w:szCs w:val="20"/>
        </w:rPr>
      </w:pPr>
      <w:r w:rsidRPr="00F3743A">
        <w:rPr>
          <w:sz w:val="16"/>
          <w:szCs w:val="16"/>
        </w:rPr>
        <w:t>*</w:t>
      </w:r>
      <w:r w:rsidR="002C2DA2" w:rsidRPr="00F3743A">
        <w:rPr>
          <w:sz w:val="16"/>
          <w:szCs w:val="16"/>
        </w:rPr>
        <w:t>*</w:t>
      </w:r>
      <w:r w:rsidRPr="00F3743A">
        <w:rPr>
          <w:sz w:val="16"/>
          <w:szCs w:val="16"/>
        </w:rPr>
        <w:t xml:space="preserve">* </w:t>
      </w:r>
      <w:r w:rsidR="00E94024" w:rsidRPr="00F3743A">
        <w:rPr>
          <w:rFonts w:eastAsia="Times New Roman" w:cs="Times New Roman"/>
          <w:color w:val="000000"/>
          <w:sz w:val="20"/>
          <w:szCs w:val="20"/>
        </w:rPr>
        <w:t>Załącznik</w:t>
      </w:r>
      <w:r w:rsidR="003F080C" w:rsidRPr="00F3743A">
        <w:rPr>
          <w:rFonts w:eastAsia="Times New Roman" w:cs="Times New Roman"/>
          <w:color w:val="000000"/>
          <w:sz w:val="20"/>
          <w:szCs w:val="20"/>
        </w:rPr>
        <w:t xml:space="preserve"> nr 4 do </w:t>
      </w:r>
      <w:r w:rsidR="003F080C" w:rsidRPr="00F3743A">
        <w:rPr>
          <w:sz w:val="20"/>
          <w:szCs w:val="20"/>
        </w:rPr>
        <w:t>rozporządzenia (WE) nr 1071/2009</w:t>
      </w:r>
      <w:r>
        <w:rPr>
          <w:sz w:val="20"/>
          <w:szCs w:val="20"/>
        </w:rPr>
        <w:t xml:space="preserve"> - n</w:t>
      </w:r>
      <w:r w:rsidR="00E94024" w:rsidRPr="003F080C">
        <w:rPr>
          <w:rFonts w:eastAsia="Times New Roman" w:cs="Times New Roman"/>
          <w:color w:val="000000"/>
          <w:sz w:val="20"/>
          <w:szCs w:val="20"/>
        </w:rPr>
        <w:t>ajpoważniejsze naruszenia dla celów art. 6 ust. 2</w:t>
      </w:r>
      <w:r>
        <w:rPr>
          <w:rFonts w:eastAsia="Times New Roman" w:cs="Times New Roman"/>
          <w:color w:val="000000"/>
          <w:sz w:val="20"/>
          <w:szCs w:val="20"/>
        </w:rPr>
        <w:t>:</w:t>
      </w:r>
      <w:r w:rsidR="00E94024" w:rsidRPr="003F080C">
        <w:rPr>
          <w:rFonts w:eastAsia="Times New Roman" w:cs="Times New Roman"/>
          <w:color w:val="000000"/>
          <w:sz w:val="20"/>
          <w:szCs w:val="20"/>
        </w:rPr>
        <w:t> 1. a) Przekroczenie maksymalnych sześcio- lub czternastodniowych okresów prowadzenia pojazdu o co najmniej 25 %. b) Przekroczenie, w rozliczeniu dziennym, maksymalnego dziennego czasu prowadzenia pojazdu o co najmniej 50 %. 2. Brak tachografu lub ogranicznika prędkości, lub posiadanie w pojeździe lub korzystanie z nielegalnego urządzenia, które może zmieniać zapisy w urządzeniach rejestrujących lub ograniczniku prędkości, lub fałszowanie wykresów lub danych pobranych z tachografu lub karty kierowcy. 3. Kierowanie pojazdem bez ważnego certyfikatu stwierdzającego zdatność do ruchu drogowego, jeżeli taki dokument jest wymagany na mocy prawa wspólnotowego, lub z poważnym uszkodzeniem między innymi układu hamulcowego, kierowniczego, kół/opon, zawieszenia lub podwozia, które mogłoby stanowić bezpośrednie zagrożenie dla bezpieczeństwa drogowego prowadzące do podjęcia decyzji o unieruchomieniu pojazdu. 4. Transport towarów niebezpiecznych, których transport jest zakazany lub które są przewożone w sposób zakazany lub bez zezwolenia, lub bez oznaczenia ich w pojeździe jako towarów niebezpiecznych, i tym samym zagrożeniestanowienie zagrożenia życia lub środowiska w takim stopniu, że prowadziłoby to do podjęcia decyzji o unieruchomieniu pojazdu. 5. Przewóz osób lub towarów bez ważnego prawa jazdy lub przez przedsiębiorcę, który nie posiada ważnej licencji wspólnotowej. 6. Posługiwanie się przez kierowcę sfałszowaną kartą kierowcy, kartą, której nie jest posiadaczem lub którą otrzymał na podstawie fałszywych oświadczeń lub sfałszowanych dokumentów. 7. Przewóz towarów przekraczających o 20 % lub więcej maksymalną dopuszczalną masę całkowitą w przypadku pojazdów o dopuszczalnej masie całkowitej przekraczającej 12 ton oraz przekraczających o 25 % lub więcej – w przypadku pojazdów o dopuszczalnej masie całkowitej nieprzekraczającej 12 ton.</w:t>
      </w:r>
    </w:p>
    <w:p w:rsidR="003F080C" w:rsidRDefault="003F080C" w:rsidP="003F080C">
      <w:pPr>
        <w:spacing w:after="0"/>
        <w:jc w:val="both"/>
      </w:pPr>
    </w:p>
    <w:p w:rsidR="003F080C" w:rsidRDefault="003F080C" w:rsidP="003F080C">
      <w:pPr>
        <w:spacing w:after="0"/>
        <w:jc w:val="both"/>
      </w:pPr>
    </w:p>
    <w:p w:rsidR="007A759B" w:rsidRDefault="007A759B" w:rsidP="003F080C">
      <w:pPr>
        <w:spacing w:after="0"/>
        <w:jc w:val="both"/>
      </w:pPr>
    </w:p>
    <w:p w:rsidR="003F080C" w:rsidRDefault="003F080C" w:rsidP="003F080C">
      <w:pPr>
        <w:spacing w:after="0"/>
        <w:jc w:val="both"/>
      </w:pPr>
    </w:p>
    <w:p w:rsidR="003F080C" w:rsidRDefault="003F080C" w:rsidP="003F080C">
      <w:pPr>
        <w:spacing w:after="0"/>
        <w:jc w:val="both"/>
      </w:pPr>
    </w:p>
    <w:p w:rsidR="003F080C" w:rsidRDefault="003F080C" w:rsidP="003F080C">
      <w:pPr>
        <w:spacing w:after="0"/>
        <w:ind w:left="4942" w:firstLine="706"/>
      </w:pPr>
      <w:r>
        <w:t>................................................</w:t>
      </w:r>
    </w:p>
    <w:p w:rsidR="003F080C" w:rsidRDefault="003F080C" w:rsidP="003F080C">
      <w:pPr>
        <w:spacing w:after="0"/>
        <w:ind w:left="5648"/>
        <w:rPr>
          <w:sz w:val="18"/>
          <w:szCs w:val="18"/>
        </w:rPr>
      </w:pPr>
      <w:r>
        <w:rPr>
          <w:sz w:val="18"/>
          <w:szCs w:val="18"/>
        </w:rPr>
        <w:t xml:space="preserve">       (czytelny podpis przedsiębiorcy)</w:t>
      </w:r>
    </w:p>
    <w:p w:rsidR="003F080C" w:rsidRDefault="003F080C" w:rsidP="003F080C">
      <w:pPr>
        <w:spacing w:after="0"/>
        <w:ind w:firstLine="5220"/>
      </w:pPr>
    </w:p>
    <w:p w:rsidR="003F080C" w:rsidRDefault="003F080C" w:rsidP="003F080C">
      <w:pPr>
        <w:spacing w:after="0"/>
        <w:ind w:firstLine="15"/>
      </w:pPr>
    </w:p>
    <w:p w:rsidR="00E94024" w:rsidRPr="003F080C" w:rsidRDefault="00E94024" w:rsidP="003F080C">
      <w:pPr>
        <w:jc w:val="both"/>
        <w:rPr>
          <w:rFonts w:cs="Times New Roman"/>
          <w:sz w:val="20"/>
          <w:szCs w:val="20"/>
        </w:rPr>
      </w:pPr>
    </w:p>
    <w:sectPr w:rsidR="00E94024" w:rsidRPr="003F080C" w:rsidSect="00C6396C">
      <w:pgSz w:w="11906" w:h="16838"/>
      <w:pgMar w:top="1134" w:right="1134" w:bottom="1134" w:left="1134" w:header="0" w:footer="0" w:gutter="0"/>
      <w:cols w:space="708"/>
      <w:formProt w:val="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OpenSymbol">
    <w:altName w:val="Arial Unicode MS"/>
    <w:charset w:val="EE"/>
    <w:family w:val="auto"/>
    <w:pitch w:val="default"/>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Andale Sans UI">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F4FAF"/>
    <w:multiLevelType w:val="multilevel"/>
    <w:tmpl w:val="3CCE175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C1F1893"/>
    <w:multiLevelType w:val="hybridMultilevel"/>
    <w:tmpl w:val="DD74637C"/>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
    <w:nsid w:val="1F3458A2"/>
    <w:multiLevelType w:val="multilevel"/>
    <w:tmpl w:val="21924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32325A"/>
    <w:multiLevelType w:val="multilevel"/>
    <w:tmpl w:val="ACE2D16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4B4D18B6"/>
    <w:multiLevelType w:val="hybridMultilevel"/>
    <w:tmpl w:val="59CA1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6C8F0554"/>
    <w:multiLevelType w:val="multilevel"/>
    <w:tmpl w:val="0C34A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55107E8"/>
    <w:multiLevelType w:val="hybridMultilevel"/>
    <w:tmpl w:val="76CA9F3A"/>
    <w:lvl w:ilvl="0" w:tplc="15F01210">
      <w:start w:val="2022"/>
      <w:numFmt w:val="bullet"/>
      <w:lvlText w:val=""/>
      <w:lvlJc w:val="left"/>
      <w:pPr>
        <w:ind w:left="720" w:hanging="360"/>
      </w:pPr>
      <w:rPr>
        <w:rFonts w:ascii="Symbol" w:eastAsia="Arial Unicode MS" w:hAnsi="Symbol" w:cs="Mangal" w:hint="default"/>
        <w:sz w:val="16"/>
        <w:u w:val="no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4"/>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425"/>
  <w:characterSpacingControl w:val="doNotCompress"/>
  <w:compat>
    <w:useFELayout/>
  </w:compat>
  <w:rsids>
    <w:rsidRoot w:val="00C50373"/>
    <w:rsid w:val="00041C9C"/>
    <w:rsid w:val="001B3A9E"/>
    <w:rsid w:val="002C2DA2"/>
    <w:rsid w:val="002C3FE1"/>
    <w:rsid w:val="003F080C"/>
    <w:rsid w:val="00436437"/>
    <w:rsid w:val="00464368"/>
    <w:rsid w:val="004F4D9A"/>
    <w:rsid w:val="00546DAF"/>
    <w:rsid w:val="00650FF5"/>
    <w:rsid w:val="00663534"/>
    <w:rsid w:val="00693391"/>
    <w:rsid w:val="007079BB"/>
    <w:rsid w:val="007A759B"/>
    <w:rsid w:val="00863B7D"/>
    <w:rsid w:val="00B4462C"/>
    <w:rsid w:val="00B528CA"/>
    <w:rsid w:val="00BE1385"/>
    <w:rsid w:val="00C50373"/>
    <w:rsid w:val="00C62D03"/>
    <w:rsid w:val="00D44A8A"/>
    <w:rsid w:val="00E347CB"/>
    <w:rsid w:val="00E42DB9"/>
    <w:rsid w:val="00E94024"/>
    <w:rsid w:val="00EA6C2E"/>
    <w:rsid w:val="00F3743A"/>
    <w:rsid w:val="00F74483"/>
    <w:rsid w:val="00FA7DE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50373"/>
    <w:pPr>
      <w:widowControl w:val="0"/>
      <w:suppressAutoHyphens/>
    </w:pPr>
    <w:rPr>
      <w:rFonts w:ascii="Times New Roman" w:eastAsia="Arial Unicode MS" w:hAnsi="Times New Roman" w:cs="Mang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rsid w:val="00C50373"/>
  </w:style>
  <w:style w:type="character" w:customStyle="1" w:styleId="Symbolewypunktowania">
    <w:name w:val="Symbole wypunktowania"/>
    <w:rsid w:val="00C50373"/>
    <w:rPr>
      <w:rFonts w:ascii="OpenSymbol" w:eastAsia="OpenSymbol" w:hAnsi="OpenSymbol" w:cs="OpenSymbol"/>
    </w:rPr>
  </w:style>
  <w:style w:type="paragraph" w:styleId="Nagwek">
    <w:name w:val="header"/>
    <w:basedOn w:val="Normalny"/>
    <w:next w:val="Tretekstu"/>
    <w:rsid w:val="00C50373"/>
    <w:pPr>
      <w:keepNext/>
      <w:spacing w:before="240" w:after="120"/>
    </w:pPr>
    <w:rPr>
      <w:rFonts w:ascii="Arial" w:eastAsia="Andale Sans UI" w:hAnsi="Arial" w:cs="Tahoma"/>
      <w:sz w:val="28"/>
      <w:szCs w:val="28"/>
    </w:rPr>
  </w:style>
  <w:style w:type="paragraph" w:customStyle="1" w:styleId="Tretekstu">
    <w:name w:val="Treść tekstu"/>
    <w:basedOn w:val="Normalny"/>
    <w:rsid w:val="00C50373"/>
    <w:pPr>
      <w:spacing w:after="120"/>
    </w:pPr>
  </w:style>
  <w:style w:type="paragraph" w:styleId="Lista">
    <w:name w:val="List"/>
    <w:basedOn w:val="Tretekstu"/>
    <w:rsid w:val="00C50373"/>
    <w:rPr>
      <w:rFonts w:cs="Tahoma"/>
    </w:rPr>
  </w:style>
  <w:style w:type="paragraph" w:styleId="Podpis">
    <w:name w:val="Signature"/>
    <w:basedOn w:val="Normalny"/>
    <w:rsid w:val="00C50373"/>
    <w:pPr>
      <w:suppressLineNumbers/>
      <w:spacing w:before="120" w:after="120"/>
    </w:pPr>
    <w:rPr>
      <w:rFonts w:cs="Tahoma"/>
      <w:i/>
      <w:iCs/>
    </w:rPr>
  </w:style>
  <w:style w:type="paragraph" w:customStyle="1" w:styleId="Indeks">
    <w:name w:val="Indeks"/>
    <w:basedOn w:val="Normalny"/>
    <w:rsid w:val="00C50373"/>
    <w:pPr>
      <w:suppressLineNumbers/>
    </w:pPr>
    <w:rPr>
      <w:rFonts w:cs="Tahoma"/>
    </w:rPr>
  </w:style>
  <w:style w:type="paragraph" w:customStyle="1" w:styleId="Gwka">
    <w:name w:val="Główka"/>
    <w:basedOn w:val="Normalny"/>
    <w:next w:val="Tretekstu"/>
    <w:rsid w:val="00C50373"/>
    <w:pPr>
      <w:keepNext/>
      <w:spacing w:before="240" w:after="120"/>
    </w:pPr>
    <w:rPr>
      <w:rFonts w:ascii="Arial" w:eastAsia="Andale Sans UI" w:hAnsi="Arial" w:cs="Tahoma"/>
      <w:sz w:val="28"/>
      <w:szCs w:val="28"/>
    </w:rPr>
  </w:style>
  <w:style w:type="paragraph" w:customStyle="1" w:styleId="Default">
    <w:name w:val="Default"/>
    <w:rsid w:val="00650FF5"/>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3F08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74912557">
      <w:bodyDiv w:val="1"/>
      <w:marLeft w:val="0"/>
      <w:marRight w:val="0"/>
      <w:marTop w:val="0"/>
      <w:marBottom w:val="0"/>
      <w:divBdr>
        <w:top w:val="none" w:sz="0" w:space="0" w:color="auto"/>
        <w:left w:val="none" w:sz="0" w:space="0" w:color="auto"/>
        <w:bottom w:val="none" w:sz="0" w:space="0" w:color="auto"/>
        <w:right w:val="none" w:sz="0" w:space="0" w:color="auto"/>
      </w:divBdr>
    </w:div>
    <w:div w:id="1524661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054D78-2944-4028-8E4A-F80C9BB74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690</Words>
  <Characters>4140</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Starostwo Powiatowe w Tczewie</Company>
  <LinksUpToDate>false</LinksUpToDate>
  <CharactersWithSpaces>4821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dc:creator>
  <cp:lastModifiedBy>Krzysztof</cp:lastModifiedBy>
  <cp:revision>15</cp:revision>
  <cp:lastPrinted>2021-11-22T07:15:00Z</cp:lastPrinted>
  <dcterms:created xsi:type="dcterms:W3CDTF">2021-11-21T10:04:00Z</dcterms:created>
  <dcterms:modified xsi:type="dcterms:W3CDTF">2022-03-06T08:38:00Z</dcterms:modified>
</cp:coreProperties>
</file>